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FB7" w:rsidRPr="00514E1F" w:rsidRDefault="00424FB7" w:rsidP="00424FB7">
      <w:pPr>
        <w:widowControl w:val="0"/>
        <w:spacing w:after="120" w:line="276" w:lineRule="auto"/>
        <w:jc w:val="center"/>
        <w:rPr>
          <w:rFonts w:ascii="Sylfaen" w:eastAsia="Merriweather" w:hAnsi="Sylfaen" w:cs="Merriweather"/>
          <w:bCs w:val="0"/>
          <w:color w:val="000000"/>
          <w:sz w:val="22"/>
          <w:szCs w:val="22"/>
        </w:rPr>
      </w:pPr>
      <w:proofErr w:type="spellStart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>საქართველოს</w:t>
      </w:r>
      <w:proofErr w:type="spellEnd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 xml:space="preserve"> </w:t>
      </w:r>
      <w:proofErr w:type="spellStart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>სასკოლო</w:t>
      </w:r>
      <w:proofErr w:type="spellEnd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>/</w:t>
      </w:r>
      <w:proofErr w:type="spellStart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>ეროვნული</w:t>
      </w:r>
      <w:proofErr w:type="spellEnd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 xml:space="preserve"> </w:t>
      </w:r>
      <w:proofErr w:type="spellStart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>გუნდების</w:t>
      </w:r>
      <w:proofErr w:type="spellEnd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 xml:space="preserve"> </w:t>
      </w:r>
      <w:proofErr w:type="spellStart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>საერთაშორისო-რეგიონუ</w:t>
      </w:r>
      <w:proofErr w:type="spellEnd"/>
      <w:r w:rsidR="00AF6B29">
        <w:rPr>
          <w:rFonts w:ascii="Sylfaen" w:eastAsia="Arial Unicode MS" w:hAnsi="Sylfaen" w:cs="Arial Unicode MS"/>
          <w:bCs w:val="0"/>
          <w:color w:val="000000"/>
          <w:sz w:val="22"/>
          <w:szCs w:val="22"/>
          <w:lang w:val="ka-GE"/>
        </w:rPr>
        <w:t>ლ</w:t>
      </w:r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 xml:space="preserve"> </w:t>
      </w:r>
      <w:proofErr w:type="spellStart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>ოლიმპიადებში</w:t>
      </w:r>
      <w:proofErr w:type="spellEnd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 xml:space="preserve"> </w:t>
      </w:r>
      <w:proofErr w:type="spellStart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>მონაწილეობის</w:t>
      </w:r>
      <w:proofErr w:type="spellEnd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 xml:space="preserve"> </w:t>
      </w:r>
      <w:proofErr w:type="spellStart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>ხელშეწყობა</w:t>
      </w:r>
      <w:proofErr w:type="spellEnd"/>
    </w:p>
    <w:p w:rsidR="001D3680" w:rsidRPr="001D3680" w:rsidRDefault="000E1D62" w:rsidP="001D3680">
      <w:pPr>
        <w:tabs>
          <w:tab w:val="left" w:pos="0"/>
        </w:tabs>
        <w:spacing w:after="60" w:line="276" w:lineRule="auto"/>
        <w:ind w:right="351"/>
        <w:jc w:val="both"/>
        <w:rPr>
          <w:rFonts w:ascii="Sylfaen" w:eastAsia="Merriweather" w:hAnsi="Sylfaen" w:cstheme="minorHAnsi"/>
          <w:bCs w:val="0"/>
          <w:sz w:val="22"/>
          <w:szCs w:val="22"/>
          <w:lang w:val="ka-GE" w:eastAsia="en-GB"/>
        </w:rPr>
      </w:pPr>
      <w:r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 xml:space="preserve">საქართველოს განათლებისა და მეცნიერების სამინისტროს „წარმატებულ მოსწავლეთა წახალისების“ პროგრამის „საერთაშორისო სასწავლო ოლიმპიადების“ </w:t>
      </w:r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ქ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ვეპროგრამის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ფარგლებში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დაფინანსდება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პროექტები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რომელიც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მიმართული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იქნება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საქართველოს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სასკოლო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/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ეროვნული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გუნდების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ზუსტი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საბუნებისმეტყველო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მიმართულების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საერთაშორისო-რეგიონ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ულ</w:t>
      </w:r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ოლიმპიადებში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/ტურნირებში</w:t>
      </w:r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მონაწილეობის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ხელშეწყობაზე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 xml:space="preserve"> და აგრეთვე </w:t>
      </w:r>
      <w:r w:rsidR="001D3680" w:rsidRPr="001D3680">
        <w:rPr>
          <w:rFonts w:ascii="Sylfaen" w:eastAsia="Arial Unicode MS" w:hAnsi="Sylfaen" w:cstheme="minorHAnsi"/>
          <w:b w:val="0"/>
          <w:bCs w:val="0"/>
          <w:sz w:val="22"/>
          <w:szCs w:val="22"/>
          <w:lang w:val="ka-GE" w:eastAsia="en-GB"/>
        </w:rPr>
        <w:t>საქართველოში საერთაშორისო-რეგიონული ოლიმპიადების/ტურნირების ორგანიზების ხელშეწყობაზე.</w:t>
      </w:r>
      <w:bookmarkStart w:id="0" w:name="_GoBack"/>
      <w:bookmarkEnd w:id="0"/>
    </w:p>
    <w:p w:rsidR="001D3680" w:rsidRPr="001D3680" w:rsidRDefault="001D3680" w:rsidP="001D3680">
      <w:pPr>
        <w:spacing w:before="240" w:after="120" w:line="276" w:lineRule="auto"/>
        <w:rPr>
          <w:rFonts w:ascii="Sylfaen" w:eastAsia="Merriweather" w:hAnsi="Sylfaen" w:cstheme="minorHAnsi"/>
          <w:color w:val="000000"/>
          <w:sz w:val="22"/>
          <w:szCs w:val="22"/>
          <w:u w:val="single"/>
          <w:lang w:eastAsia="en-GB"/>
        </w:rPr>
      </w:pP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val="ka-GE" w:eastAsia="en-GB"/>
        </w:rPr>
        <w:t>ქ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>ვეპროგრამის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>ფარგლებში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>პროექტების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>წარმოდგენისა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>განხილვის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>ეტაპები</w:t>
      </w:r>
      <w:proofErr w:type="spellEnd"/>
    </w:p>
    <w:p w:rsidR="001D3680" w:rsidRPr="001D3680" w:rsidRDefault="001D3680" w:rsidP="001D3680">
      <w:pPr>
        <w:spacing w:line="276" w:lineRule="auto"/>
        <w:jc w:val="both"/>
        <w:rPr>
          <w:rFonts w:ascii="Sylfaen" w:eastAsia="Merriweather" w:hAnsi="Sylfaen" w:cstheme="minorHAnsi"/>
          <w:color w:val="000000"/>
          <w:sz w:val="22"/>
          <w:szCs w:val="22"/>
          <w:u w:val="single"/>
          <w:lang w:eastAsia="en-GB"/>
        </w:rPr>
      </w:pPr>
      <w:r w:rsidRPr="001D3680">
        <w:rPr>
          <w:rFonts w:ascii="Sylfaen" w:eastAsia="Arial Unicode MS" w:hAnsi="Sylfaen" w:cstheme="minorHAnsi"/>
          <w:bCs w:val="0"/>
          <w:color w:val="000000"/>
          <w:sz w:val="22"/>
          <w:szCs w:val="22"/>
          <w:u w:val="single"/>
          <w:lang w:val="ka-GE" w:eastAsia="en-GB"/>
        </w:rPr>
        <w:t>პ</w:t>
      </w:r>
      <w:proofErr w:type="spellStart"/>
      <w:r w:rsidRPr="001D3680">
        <w:rPr>
          <w:rFonts w:ascii="Sylfaen" w:eastAsia="Arial Unicode MS" w:hAnsi="Sylfaen" w:cstheme="minorHAnsi"/>
          <w:bCs w:val="0"/>
          <w:color w:val="000000"/>
          <w:sz w:val="22"/>
          <w:szCs w:val="22"/>
          <w:u w:val="single"/>
          <w:lang w:eastAsia="en-GB"/>
        </w:rPr>
        <w:t>როექტის</w:t>
      </w:r>
      <w:proofErr w:type="spellEnd"/>
      <w:r w:rsidRPr="001D3680">
        <w:rPr>
          <w:rFonts w:ascii="Sylfaen" w:eastAsia="Arial Unicode MS" w:hAnsi="Sylfaen" w:cstheme="minorHAnsi"/>
          <w:bCs w:val="0"/>
          <w:color w:val="000000"/>
          <w:sz w:val="22"/>
          <w:szCs w:val="22"/>
          <w:u w:val="single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Cs w:val="0"/>
          <w:color w:val="000000"/>
          <w:sz w:val="22"/>
          <w:szCs w:val="22"/>
          <w:u w:val="single"/>
          <w:lang w:eastAsia="en-GB"/>
        </w:rPr>
        <w:t>განაცხადის</w:t>
      </w:r>
      <w:proofErr w:type="spellEnd"/>
      <w:r w:rsidRPr="001D3680">
        <w:rPr>
          <w:rFonts w:ascii="Sylfaen" w:eastAsia="Arial Unicode MS" w:hAnsi="Sylfaen" w:cstheme="minorHAnsi"/>
          <w:bCs w:val="0"/>
          <w:color w:val="000000"/>
          <w:sz w:val="22"/>
          <w:szCs w:val="22"/>
          <w:u w:val="single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Cs w:val="0"/>
          <w:color w:val="000000"/>
          <w:sz w:val="22"/>
          <w:szCs w:val="22"/>
          <w:u w:val="single"/>
          <w:lang w:eastAsia="en-GB"/>
        </w:rPr>
        <w:t>ფორმა</w:t>
      </w:r>
      <w:proofErr w:type="spellEnd"/>
      <w:r w:rsidRPr="001D3680">
        <w:rPr>
          <w:rFonts w:ascii="Sylfaen" w:eastAsia="Arial Unicode MS" w:hAnsi="Sylfaen" w:cstheme="minorHAnsi"/>
          <w:bCs w:val="0"/>
          <w:color w:val="000000"/>
          <w:sz w:val="22"/>
          <w:szCs w:val="22"/>
          <w:u w:val="single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Cs w:val="0"/>
          <w:color w:val="000000"/>
          <w:sz w:val="22"/>
          <w:szCs w:val="22"/>
          <w:u w:val="single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Cs w:val="0"/>
          <w:color w:val="000000"/>
          <w:sz w:val="22"/>
          <w:szCs w:val="22"/>
          <w:u w:val="single"/>
          <w:lang w:eastAsia="en-GB"/>
        </w:rPr>
        <w:t xml:space="preserve"> ვადები</w:t>
      </w:r>
    </w:p>
    <w:p w:rsidR="001D3680" w:rsidRPr="001D3680" w:rsidRDefault="001D3680" w:rsidP="001D3680">
      <w:pPr>
        <w:widowControl w:val="0"/>
        <w:spacing w:before="120" w:after="200" w:line="276" w:lineRule="auto"/>
        <w:jc w:val="both"/>
        <w:rPr>
          <w:rFonts w:ascii="Sylfaen" w:eastAsia="Arial Unicode MS" w:hAnsi="Sylfaen" w:cstheme="minorHAnsi"/>
          <w:color w:val="000000"/>
          <w:sz w:val="22"/>
          <w:szCs w:val="22"/>
          <w:lang w:eastAsia="en-GB"/>
        </w:rPr>
      </w:pP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პ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განაცხადის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ფორმა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წარმოდგენილია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დანართი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N1-ის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სახით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. </w:t>
      </w:r>
    </w:p>
    <w:p w:rsidR="001D3680" w:rsidRPr="001D3680" w:rsidRDefault="001D3680" w:rsidP="001D3680">
      <w:pPr>
        <w:widowControl w:val="0"/>
        <w:spacing w:before="120" w:after="200" w:line="276" w:lineRule="auto"/>
        <w:ind w:right="351"/>
        <w:jc w:val="both"/>
        <w:rPr>
          <w:rFonts w:ascii="Sylfaen" w:eastAsia="Arial Unicode MS" w:hAnsi="Sylfaen" w:cstheme="minorHAnsi"/>
          <w:color w:val="000000"/>
          <w:sz w:val="20"/>
          <w:szCs w:val="20"/>
          <w:lang w:val="ka-GE" w:eastAsia="en-GB"/>
        </w:rPr>
      </w:pPr>
      <w:r w:rsidRPr="001D3680">
        <w:rPr>
          <w:rFonts w:ascii="Sylfaen" w:eastAsia="Arial Unicode MS" w:hAnsi="Sylfaen" w:cstheme="minorHAnsi"/>
          <w:b w:val="0"/>
          <w:bCs w:val="0"/>
          <w:color w:val="000000"/>
          <w:sz w:val="20"/>
          <w:szCs w:val="20"/>
          <w:lang w:val="ka-GE" w:eastAsia="en-GB"/>
        </w:rPr>
        <w:t xml:space="preserve">შენიშვნა: </w:t>
      </w:r>
      <w:r w:rsidRPr="001D3680">
        <w:rPr>
          <w:rFonts w:ascii="Sylfaen" w:eastAsia="Merriweather" w:hAnsi="Sylfaen" w:cstheme="minorHAnsi"/>
          <w:b w:val="0"/>
          <w:bCs w:val="0"/>
          <w:color w:val="000000"/>
          <w:sz w:val="20"/>
          <w:szCs w:val="20"/>
          <w:lang w:val="ka-GE" w:eastAsia="en-GB"/>
        </w:rPr>
        <w:t>ორგანიზატორების მიერ გათვალისწინებული უნდა იყოს, იმ ეტაპზე პანდემიის პრევენციის მიზნით, საქართველოს მთავრობის მიერ დაწესებული რეგულაციები. ხოლო დასწრებული ფორმატით მიმდინარე საერთაშორისო ოლიმპიადაზე მონაწილეობის პროცესში ოლიმპიადის ორგანიზატორების მიერ დადგენილი რეგულაციები.</w:t>
      </w:r>
    </w:p>
    <w:p w:rsidR="001D3680" w:rsidRPr="001D3680" w:rsidRDefault="001D3680" w:rsidP="001D3680">
      <w:pPr>
        <w:spacing w:after="160" w:line="259" w:lineRule="auto"/>
        <w:rPr>
          <w:rFonts w:ascii="Sylfaen" w:eastAsia="Merriweather" w:hAnsi="Sylfaen" w:cstheme="minorHAnsi"/>
          <w:color w:val="000000"/>
          <w:sz w:val="22"/>
          <w:szCs w:val="22"/>
          <w:u w:val="single"/>
          <w:lang w:eastAsia="en-GB"/>
        </w:rPr>
      </w:pPr>
      <w:r w:rsidRPr="001D3680">
        <w:rPr>
          <w:rFonts w:ascii="Sylfaen" w:eastAsia="Arial Unicode MS" w:hAnsi="Sylfaen" w:cstheme="minorHAnsi"/>
          <w:bCs w:val="0"/>
          <w:color w:val="000000"/>
          <w:sz w:val="22"/>
          <w:szCs w:val="22"/>
          <w:u w:val="single"/>
          <w:lang w:val="ka-GE" w:eastAsia="en-GB"/>
        </w:rPr>
        <w:t>ი</w:t>
      </w:r>
      <w:proofErr w:type="spellStart"/>
      <w:r w:rsidRPr="001D3680">
        <w:rPr>
          <w:rFonts w:ascii="Sylfaen" w:eastAsia="Arial Unicode MS" w:hAnsi="Sylfaen" w:cstheme="minorHAnsi"/>
          <w:bCs w:val="0"/>
          <w:color w:val="000000"/>
          <w:sz w:val="22"/>
          <w:szCs w:val="22"/>
          <w:u w:val="single"/>
          <w:lang w:eastAsia="en-GB"/>
        </w:rPr>
        <w:t>ნფორმაციის</w:t>
      </w:r>
      <w:proofErr w:type="spellEnd"/>
      <w:r w:rsidRPr="001D3680">
        <w:rPr>
          <w:rFonts w:ascii="Sylfaen" w:eastAsia="Arial Unicode MS" w:hAnsi="Sylfaen" w:cstheme="minorHAnsi"/>
          <w:bCs w:val="0"/>
          <w:color w:val="000000"/>
          <w:sz w:val="22"/>
          <w:szCs w:val="22"/>
          <w:u w:val="single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Cs w:val="0"/>
          <w:color w:val="000000"/>
          <w:sz w:val="22"/>
          <w:szCs w:val="22"/>
          <w:u w:val="single"/>
          <w:lang w:eastAsia="en-GB"/>
        </w:rPr>
        <w:t>გავრცელება</w:t>
      </w:r>
      <w:proofErr w:type="spellEnd"/>
    </w:p>
    <w:p w:rsidR="001D3680" w:rsidRPr="001D3680" w:rsidRDefault="001D3680" w:rsidP="001D3680">
      <w:pPr>
        <w:spacing w:after="120" w:line="276" w:lineRule="auto"/>
        <w:ind w:right="493"/>
        <w:jc w:val="both"/>
        <w:rPr>
          <w:rFonts w:ascii="Sylfaen" w:eastAsia="Merriweather" w:hAnsi="Sylfaen" w:cstheme="minorHAnsi"/>
          <w:color w:val="000000"/>
          <w:sz w:val="22"/>
          <w:szCs w:val="22"/>
          <w:lang w:eastAsia="en-GB"/>
        </w:rPr>
      </w:pP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პ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როექტების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წარმოდგენისა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დაფინანსების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პირობების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შესახებ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ინფორმაცია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ხელმისაწვდომია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სამინისტროს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ვებგვერდზე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(mes.gov.ge)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საგანმანათლებლო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რესურსცენტრებში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. </w:t>
      </w: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დ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ამატებითი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ინფორმაცია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გაიცემა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მოთხოვნის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შემთხვევაში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საქართველოს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ზოგადი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ადმინისტრაციული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კოდექსით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დადგენილი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წესით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.  </w:t>
      </w:r>
    </w:p>
    <w:p w:rsidR="001D3680" w:rsidRPr="001D3680" w:rsidRDefault="001D3680" w:rsidP="001D3680">
      <w:pPr>
        <w:spacing w:line="276" w:lineRule="auto"/>
        <w:ind w:right="493"/>
        <w:jc w:val="both"/>
        <w:rPr>
          <w:rFonts w:ascii="Sylfaen" w:eastAsia="Merriweather" w:hAnsi="Sylfaen" w:cstheme="minorHAnsi"/>
          <w:color w:val="000000"/>
          <w:sz w:val="22"/>
          <w:szCs w:val="22"/>
          <w:u w:val="single"/>
          <w:lang w:eastAsia="en-GB"/>
        </w:rPr>
      </w:pP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val="ka-GE" w:eastAsia="en-GB"/>
        </w:rPr>
        <w:t>პ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>როექტების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>წარმოდგენა</w:t>
      </w:r>
      <w:proofErr w:type="spellEnd"/>
    </w:p>
    <w:p w:rsidR="001D3680" w:rsidRPr="001D3680" w:rsidRDefault="001D3680" w:rsidP="001D3680">
      <w:pPr>
        <w:widowControl w:val="0"/>
        <w:numPr>
          <w:ilvl w:val="0"/>
          <w:numId w:val="1"/>
        </w:numPr>
        <w:spacing w:after="120" w:line="276" w:lineRule="auto"/>
        <w:ind w:left="450" w:right="493" w:firstLine="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განხილვის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საფუძველია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დაინტერესებული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პირების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მიერ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სამინისტროსათვის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წარმოდგენილი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წერილობითი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განაცხადი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:rsidR="001D3680" w:rsidRPr="001D3680" w:rsidRDefault="001D3680" w:rsidP="001D3680">
      <w:pPr>
        <w:widowControl w:val="0"/>
        <w:numPr>
          <w:ilvl w:val="0"/>
          <w:numId w:val="1"/>
        </w:numPr>
        <w:spacing w:after="120" w:line="276" w:lineRule="auto"/>
        <w:ind w:left="450" w:right="493" w:firstLine="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დაფინანსების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მოპოვების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მიზნით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დაინტერესებულმა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პირებმა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(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განაცხადი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)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უნდა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წარმოადგინონ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დადგენილი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ფორმით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შესაბამის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ვადაში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;</w:t>
      </w:r>
    </w:p>
    <w:p w:rsidR="001D3680" w:rsidRPr="001D3680" w:rsidRDefault="001D3680" w:rsidP="001D3680">
      <w:pPr>
        <w:widowControl w:val="0"/>
        <w:numPr>
          <w:ilvl w:val="0"/>
          <w:numId w:val="1"/>
        </w:numPr>
        <w:tabs>
          <w:tab w:val="left" w:pos="0"/>
        </w:tabs>
        <w:spacing w:after="120" w:line="276" w:lineRule="auto"/>
        <w:ind w:left="450" w:right="493" w:firstLine="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პ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წარმოდგენაზე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უფლებამოსილია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ნებისმიერი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იურიდიული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პირი.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სამინისტროს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მიერ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დაფუძნებული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საჯარო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სამართლის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იურიდიულ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პირების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არასამეწარმეო</w:t>
      </w:r>
      <w:proofErr w:type="spellEnd"/>
      <w:r w:rsidRPr="001D3680">
        <w:rPr>
          <w:rFonts w:ascii="Sylfaen" w:eastAsia="AcadNusx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(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არაკომერციული</w:t>
      </w:r>
      <w:proofErr w:type="spellEnd"/>
      <w:r w:rsidRPr="001D3680">
        <w:rPr>
          <w:rFonts w:ascii="Sylfaen" w:eastAsia="AcadNusx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)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იურიდიული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პირების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გარდა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სხვა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იურიდიულ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პირებს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განსახორციელებლად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შესაძლებლობა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აქვთ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სამინისტროსგან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მიიღონ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მხოლოდ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თანადაფინანსებისთვის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საჭირო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თანხა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. </w:t>
      </w: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ს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ამინისტროს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მხრიდან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გაცებული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თანადაფინანსება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უნდა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აღემატებოდეს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საერთო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ღირებულების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50%.</w:t>
      </w:r>
    </w:p>
    <w:p w:rsidR="001D3680" w:rsidRPr="001D3680" w:rsidRDefault="001D3680" w:rsidP="001D3680">
      <w:pPr>
        <w:spacing w:line="276" w:lineRule="auto"/>
        <w:ind w:right="493"/>
        <w:jc w:val="both"/>
        <w:rPr>
          <w:rFonts w:ascii="Sylfaen" w:eastAsia="Merriweather" w:hAnsi="Sylfaen" w:cstheme="minorHAnsi"/>
          <w:color w:val="000000"/>
          <w:sz w:val="22"/>
          <w:szCs w:val="22"/>
          <w:u w:val="single"/>
          <w:lang w:eastAsia="en-GB"/>
        </w:rPr>
      </w:pP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val="ka-GE" w:eastAsia="en-GB"/>
        </w:rPr>
        <w:t>პ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>როექტების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>განხილვა</w:t>
      </w:r>
      <w:proofErr w:type="spellEnd"/>
    </w:p>
    <w:p w:rsidR="001D3680" w:rsidRPr="001D3680" w:rsidRDefault="001D3680" w:rsidP="001D3680">
      <w:pPr>
        <w:spacing w:after="120" w:line="276" w:lineRule="auto"/>
        <w:ind w:right="493"/>
        <w:jc w:val="both"/>
        <w:rPr>
          <w:rFonts w:ascii="Sylfaen" w:eastAsia="Merriweather" w:hAnsi="Sylfaen" w:cstheme="minorHAnsi"/>
          <w:color w:val="000000"/>
          <w:sz w:val="22"/>
          <w:szCs w:val="22"/>
          <w:lang w:eastAsia="en-GB"/>
        </w:rPr>
      </w:pP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lastRenderedPageBreak/>
        <w:t>დ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აფინანსების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მოთხოვნით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შემოსული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(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განაცხადების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)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განხილვის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მიზნით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მინისტრი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ბრძანებით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ქმნის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განმხილველ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კომისიას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(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შემდ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გომ</w:t>
      </w: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-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კომისია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).</w:t>
      </w:r>
    </w:p>
    <w:p w:rsidR="001D3680" w:rsidRPr="001D3680" w:rsidRDefault="001D3680" w:rsidP="001D3680">
      <w:pPr>
        <w:spacing w:after="120" w:line="276" w:lineRule="auto"/>
        <w:ind w:right="493"/>
        <w:jc w:val="both"/>
        <w:rPr>
          <w:rFonts w:ascii="Sylfaen" w:eastAsia="Merriweather" w:hAnsi="Sylfaen" w:cstheme="minorHAnsi"/>
          <w:color w:val="000000"/>
          <w:sz w:val="22"/>
          <w:szCs w:val="22"/>
          <w:lang w:eastAsia="en-GB"/>
        </w:rPr>
      </w:pP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კ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ომისია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საქართველოს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ზოგადი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ადმინისტრაციული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კოდექსით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დადგენილი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წესით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განიხილავს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სამინისტროში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ქვეპროგრამის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ფარგლებში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წარმოდგენილ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პროექტებს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იღებს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ერთ-ერთ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შემდეგ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გადაწყვეტილებას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:</w:t>
      </w:r>
    </w:p>
    <w:p w:rsidR="001D3680" w:rsidRPr="001D3680" w:rsidRDefault="001D3680" w:rsidP="001D3680">
      <w:pPr>
        <w:spacing w:after="120" w:line="276" w:lineRule="auto"/>
        <w:ind w:left="446" w:right="493"/>
        <w:jc w:val="both"/>
        <w:rPr>
          <w:rFonts w:ascii="Sylfaen" w:eastAsia="Merriweather" w:hAnsi="Sylfaen" w:cstheme="minorHAnsi"/>
          <w:color w:val="000000"/>
          <w:sz w:val="22"/>
          <w:szCs w:val="22"/>
          <w:lang w:eastAsia="en-GB"/>
        </w:rPr>
      </w:pP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ა) </w:t>
      </w: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რეკომენდაცია</w:t>
      </w: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დაფინანსების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შესახებ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:rsidR="001D3680" w:rsidRPr="001D3680" w:rsidRDefault="001D3680" w:rsidP="001D3680">
      <w:pPr>
        <w:spacing w:after="120" w:line="276" w:lineRule="auto"/>
        <w:ind w:left="446" w:right="493"/>
        <w:jc w:val="both"/>
        <w:rPr>
          <w:rFonts w:ascii="Sylfaen" w:eastAsia="Merriweather" w:hAnsi="Sylfaen" w:cstheme="minorHAnsi"/>
          <w:color w:val="000000"/>
          <w:sz w:val="22"/>
          <w:szCs w:val="22"/>
          <w:lang w:eastAsia="en-GB"/>
        </w:rPr>
      </w:pP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ბ) </w:t>
      </w: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პ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დაფინანსებაზე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უარის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თქმის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შესახებ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:rsidR="001D3680" w:rsidRPr="001D3680" w:rsidRDefault="001D3680" w:rsidP="001D3680">
      <w:pPr>
        <w:spacing w:after="120" w:line="276" w:lineRule="auto"/>
        <w:ind w:left="446" w:right="493"/>
        <w:jc w:val="both"/>
        <w:rPr>
          <w:rFonts w:ascii="Sylfaen" w:eastAsia="Arial Unicode MS" w:hAnsi="Sylfaen" w:cstheme="minorHAnsi"/>
          <w:bCs w:val="0"/>
          <w:sz w:val="22"/>
          <w:szCs w:val="22"/>
          <w:lang w:val="ka-GE" w:eastAsia="en-GB"/>
        </w:rPr>
      </w:pP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გ) </w:t>
      </w:r>
      <w:r w:rsidRPr="001D3680">
        <w:rPr>
          <w:rFonts w:ascii="Sylfaen" w:eastAsia="Arial Unicode MS" w:hAnsi="Sylfaen" w:cstheme="minorHAnsi"/>
          <w:b w:val="0"/>
          <w:bCs w:val="0"/>
          <w:sz w:val="22"/>
          <w:szCs w:val="22"/>
          <w:lang w:val="ka-GE" w:eastAsia="en-GB"/>
        </w:rPr>
        <w:t>პროექტის განსხვავებული ოდენობით დაფინანსების შესახებ წარმოდგენილი პროექტის ღირებულების ფარგლებში;</w:t>
      </w:r>
    </w:p>
    <w:p w:rsidR="001D3680" w:rsidRPr="001D3680" w:rsidRDefault="001D3680" w:rsidP="001D3680">
      <w:pPr>
        <w:spacing w:after="120" w:line="276" w:lineRule="auto"/>
        <w:ind w:left="446" w:right="493"/>
        <w:jc w:val="both"/>
        <w:rPr>
          <w:rFonts w:ascii="Sylfaen" w:eastAsia="Arial Unicode MS" w:hAnsi="Sylfaen" w:cstheme="minorHAnsi"/>
          <w:color w:val="000000"/>
          <w:sz w:val="22"/>
          <w:szCs w:val="22"/>
          <w:lang w:eastAsia="en-GB"/>
        </w:rPr>
      </w:pPr>
      <w:r w:rsidRPr="001D3680">
        <w:rPr>
          <w:rFonts w:ascii="Sylfaen" w:eastAsia="Arial Unicode MS" w:hAnsi="Sylfaen" w:cstheme="minorHAnsi"/>
          <w:b w:val="0"/>
          <w:bCs w:val="0"/>
          <w:sz w:val="22"/>
          <w:szCs w:val="22"/>
          <w:lang w:val="ka-GE" w:eastAsia="en-GB"/>
        </w:rPr>
        <w:t xml:space="preserve">დ)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რეკომენდაცია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წარმომდგენისთვის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კორექტირების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შესახებ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. </w:t>
      </w:r>
    </w:p>
    <w:p w:rsidR="001D3680" w:rsidRPr="001D3680" w:rsidRDefault="001D3680" w:rsidP="001D3680">
      <w:pPr>
        <w:spacing w:before="120" w:after="120" w:line="276" w:lineRule="auto"/>
        <w:ind w:right="493"/>
        <w:jc w:val="both"/>
        <w:rPr>
          <w:rFonts w:ascii="Sylfaen" w:eastAsia="Merriweather" w:hAnsi="Sylfaen" w:cstheme="minorHAnsi"/>
          <w:color w:val="000000"/>
          <w:sz w:val="22"/>
          <w:szCs w:val="22"/>
          <w:lang w:eastAsia="en-GB"/>
        </w:rPr>
      </w:pP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პ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როექტებზე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ობიექტური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გადაწყვეტილების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მიღების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მიზნით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კომისია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უფლებამოსილია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შესახებ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რეცენზიები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გამოითხოვოს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სამინისტროს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შესაბამისი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სტრუქტურული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ქვედანაყოფებიდან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სამინისტროს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მმართველობის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სფეროში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შემავალი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საჯარო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სამართლის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იურიდიული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პირებიდან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საჭიროების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შემთხვევაში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მოიწვიოს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მოუსმინოს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შესაბამისი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დარგის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სპეციალისტს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.</w:t>
      </w:r>
    </w:p>
    <w:p w:rsidR="001D3680" w:rsidRPr="001D3680" w:rsidRDefault="001D3680" w:rsidP="001D3680">
      <w:pPr>
        <w:spacing w:before="120" w:after="120" w:line="276" w:lineRule="auto"/>
        <w:ind w:right="493"/>
        <w:jc w:val="both"/>
        <w:rPr>
          <w:rFonts w:ascii="Sylfaen" w:eastAsia="Merriweather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კომისია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თავის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გადაწყვეტილებას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იღებს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(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განაცხადში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)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მითითებული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ინფორმაციის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მისი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შეფასების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ქვეპროგრამის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სტრატეგიულ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მიზანთან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შესაბამისობის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დადგენის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საფუძველზე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.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(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განაცხადში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)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მითითებული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ინფორმაციის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სიზუსტესა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უტყუარობაზე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პასუხისმგებელია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წარმომდგენი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. </w:t>
      </w:r>
    </w:p>
    <w:p w:rsidR="001D3680" w:rsidRPr="001D3680" w:rsidRDefault="001D3680" w:rsidP="001D3680">
      <w:pPr>
        <w:spacing w:before="120" w:after="120" w:line="276" w:lineRule="auto"/>
        <w:ind w:right="493"/>
        <w:jc w:val="both"/>
        <w:rPr>
          <w:rFonts w:ascii="Sylfaen" w:eastAsia="Merriweather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კომისია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უფლებამოსილია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ქვეპროგრამის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სტრატეგიულ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მიზანთან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შესაბამისობის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გაუმჯობესების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მიზნით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წარმომდგენს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მისცეს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რეკომენდაციები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.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რეკომენდაცია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გაიგზავნება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წერილობითი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ფორმით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მათ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შორის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განაცხადის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ფორმაში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მითითებულ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ელექტრონული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ფოსტის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მისამართზე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.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კორექტირებული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წარმოდგენა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უნდა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მოხდეს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ელექტრონული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ფოსტის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გაგზავნიდან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10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სამუშაო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დღის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ვადაში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.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რეკომენდაციის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გათვალისწინება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სავალდებულოა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წინააღმდეგ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შემთხვევაში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კომისია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უფლებამოსილია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შეწყვიტოს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შემდგომი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განხილვა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.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ერთსა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იმავე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საკითხთან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დაკავშირებით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რეკომენდაცია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გაიცემა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არაუმეტეს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ორჯერ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.</w:t>
      </w:r>
    </w:p>
    <w:p w:rsidR="001D3680" w:rsidRPr="001D3680" w:rsidRDefault="001D3680" w:rsidP="001D3680">
      <w:pPr>
        <w:spacing w:before="120" w:after="120" w:line="276" w:lineRule="auto"/>
        <w:ind w:right="493"/>
        <w:jc w:val="both"/>
        <w:rPr>
          <w:rFonts w:ascii="Sylfaen" w:eastAsia="Merriweather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კომისია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უფლებამოსილია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დაფინანსების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შესახებ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რეკომენდაციის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გაცემაზე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უარი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თქვას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შემდეგი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გარემოებების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არსებობისას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: </w:t>
      </w:r>
    </w:p>
    <w:p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განაცხადი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წარმოდგენილია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ხარვეზით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(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შევსებული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სათანადო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წესით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თანდართული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დოკუმენტაცია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წარმოდგენილია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არასრულად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წარმოდგენილია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მინისტრის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მიერ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დადგენილი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ვადებისაგან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განსხვავებულ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დროს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);</w:t>
      </w:r>
    </w:p>
    <w:p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მიზანი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შესაბამისობაში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ქვეპროგრამის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პრიორიტეტებთან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გამოკვეთილი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ლოგიკური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ბმა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მიზანს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ამოცანას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განხორციელების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lastRenderedPageBreak/>
        <w:t>გზებს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შორის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ირკვევა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ბუნდოვანია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მოსალოდნელი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შედეგები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მათი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ეფექტურობა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ირკვევა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ბუნდოვანია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დაგეგმილი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აქტივობების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რელევანტურობა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ირკვევა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ბუნდოვანია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მოსალოდნელი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შედეგების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აქტივობების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განსაზღვრულ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ვადებში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შესრულების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რეალურობა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. </w:t>
      </w:r>
    </w:p>
    <w:p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შედგენილია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არარელევანტური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(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აქტივობა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/აქტივობები)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ბიუჯეტით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; </w:t>
      </w:r>
    </w:p>
    <w:p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ბიუჯეტით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მოთხოვნილია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ტექნიკის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ინვენტარისა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აღჭურვილობის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შესყიდვა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შეიცავს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დაფინანსების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მოთხოვნას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განხორციელებასთან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ირიბად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დაკავშირებულ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დამხმარე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ხასიათის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საჭიროებებზე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: სხვა აქტივობები,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ტექნიკა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ავეჯი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საკომუნიკაციო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/</w:t>
      </w: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ადამიანური</w:t>
      </w: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რესურსები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ტრენინგები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/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სასწავლო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კურსები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სხვა;</w:t>
      </w:r>
    </w:p>
    <w:p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ითვალისწინებს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ბენეფიციართა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თანადაფინანსების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საჭიროებას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აქტივობები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არათანაბარ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პირობებს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უქმნიან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ბენეფიციარებს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იკვეთება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დისკრიმინაციული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საფრთხის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შემცველი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რისკები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ორიენტირებულია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ფინანსური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მოგების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მიღებაზე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ეფუძნება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ვარაუდებს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შეიცავს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განხორციელების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/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შეუფერხებელი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განხორციელების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რეალურ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გარანტიებს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განხორციელების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ამოცანები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წარმოდგენილი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ბენეფიციართა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ინტერესების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ასაკობრივი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თავისებურებების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უფლებების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გათვალისწინებით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u w:val="single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შედეგი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გაზომვადი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თვალსაჩინო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u w:val="single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შეუძლებელია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შედეგების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შეფასება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საკითხზე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საბოლოო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გადაწყვეტილების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მიღებამდე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გაირკვევა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რომ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ეფუძნება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ყალბ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ინფორმაციას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/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დოკუმენტს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სხვა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ისეთი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გარემოების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არსებობა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რომელიც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გამორიცხავს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დაფინანსების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მიზანშეწონილობას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.</w:t>
      </w:r>
    </w:p>
    <w:p w:rsidR="001D3680" w:rsidRPr="001D3680" w:rsidRDefault="001D3680" w:rsidP="001D3680">
      <w:pPr>
        <w:spacing w:line="276" w:lineRule="auto"/>
        <w:ind w:right="493"/>
        <w:rPr>
          <w:rFonts w:ascii="Sylfaen" w:eastAsia="Merriweather" w:hAnsi="Sylfaen" w:cstheme="minorHAnsi"/>
          <w:color w:val="000000"/>
          <w:sz w:val="22"/>
          <w:szCs w:val="22"/>
          <w:lang w:eastAsia="en-GB"/>
        </w:rPr>
      </w:pPr>
    </w:p>
    <w:p w:rsidR="001D3680" w:rsidRPr="001D3680" w:rsidRDefault="001D3680" w:rsidP="001D3680">
      <w:pPr>
        <w:spacing w:line="276" w:lineRule="auto"/>
        <w:ind w:right="493"/>
        <w:rPr>
          <w:rFonts w:ascii="Sylfaen" w:eastAsia="Merriweather" w:hAnsi="Sylfaen" w:cstheme="minorHAnsi"/>
          <w:color w:val="000000"/>
          <w:sz w:val="22"/>
          <w:szCs w:val="22"/>
          <w:u w:val="single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>საბოლოო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>გადაწყვეტილება</w:t>
      </w:r>
      <w:proofErr w:type="spellEnd"/>
    </w:p>
    <w:p w:rsidR="001D3680" w:rsidRPr="001D3680" w:rsidRDefault="001D3680" w:rsidP="001D3680">
      <w:pPr>
        <w:spacing w:line="276" w:lineRule="auto"/>
        <w:ind w:right="493"/>
        <w:jc w:val="both"/>
        <w:rPr>
          <w:rFonts w:ascii="Sylfaen" w:eastAsia="Merriweather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კომისიის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მიერ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მიღებული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გადაწყვეტილების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საფუძველზე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დაფინანსების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 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შესახებ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ბრძანებას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გამოსცემს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Merriweather" w:hAnsi="Sylfaen" w:cstheme="minorHAnsi"/>
          <w:b w:val="0"/>
          <w:bCs w:val="0"/>
          <w:color w:val="000000"/>
          <w:sz w:val="22"/>
          <w:szCs w:val="22"/>
          <w:lang w:eastAsia="en-GB"/>
        </w:rPr>
        <w:t>ეკონომიკური</w:t>
      </w:r>
      <w:proofErr w:type="spellEnd"/>
      <w:r w:rsidRPr="001D3680">
        <w:rPr>
          <w:rFonts w:ascii="Sylfaen" w:eastAsia="Merriweather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Merriweather" w:hAnsi="Sylfaen" w:cstheme="minorHAnsi"/>
          <w:b w:val="0"/>
          <w:bCs w:val="0"/>
          <w:color w:val="000000"/>
          <w:sz w:val="22"/>
          <w:szCs w:val="22"/>
          <w:lang w:eastAsia="en-GB"/>
        </w:rPr>
        <w:t>დეპარტამენტის</w:t>
      </w:r>
      <w:proofErr w:type="spellEnd"/>
      <w:r w:rsidRPr="001D3680">
        <w:rPr>
          <w:rFonts w:ascii="Sylfaen" w:eastAsia="Merriweather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Merriweather" w:hAnsi="Sylfaen" w:cstheme="minorHAnsi"/>
          <w:b w:val="0"/>
          <w:bCs w:val="0"/>
          <w:color w:val="000000"/>
          <w:sz w:val="22"/>
          <w:szCs w:val="22"/>
          <w:lang w:eastAsia="en-GB"/>
        </w:rPr>
        <w:t>უფროსი</w:t>
      </w:r>
      <w:proofErr w:type="spellEnd"/>
      <w:r w:rsidRPr="001D3680">
        <w:rPr>
          <w:rFonts w:ascii="Sylfaen" w:eastAsia="Merriweather" w:hAnsi="Sylfaen" w:cstheme="minorHAnsi"/>
          <w:b w:val="0"/>
          <w:bCs w:val="0"/>
          <w:color w:val="000000"/>
          <w:sz w:val="22"/>
          <w:szCs w:val="22"/>
          <w:lang w:eastAsia="en-GB"/>
        </w:rPr>
        <w:t>/</w:t>
      </w:r>
      <w:proofErr w:type="spellStart"/>
      <w:r w:rsidRPr="001D3680">
        <w:rPr>
          <w:rFonts w:ascii="Sylfaen" w:eastAsia="Merriweather" w:hAnsi="Sylfaen" w:cstheme="minorHAnsi"/>
          <w:b w:val="0"/>
          <w:bCs w:val="0"/>
          <w:color w:val="000000"/>
          <w:sz w:val="22"/>
          <w:szCs w:val="22"/>
          <w:lang w:eastAsia="en-GB"/>
        </w:rPr>
        <w:t>უფროსის</w:t>
      </w:r>
      <w:proofErr w:type="spellEnd"/>
      <w:r w:rsidRPr="001D3680">
        <w:rPr>
          <w:rFonts w:ascii="Sylfaen" w:eastAsia="Merriweather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r w:rsidRPr="001D3680">
        <w:rPr>
          <w:rFonts w:ascii="Sylfaen" w:eastAsia="Merriweather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ფუნქციათა</w:t>
      </w:r>
      <w:r w:rsidRPr="001D3680">
        <w:rPr>
          <w:rFonts w:ascii="Sylfaen" w:eastAsia="Merriweather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Merriweather" w:hAnsi="Sylfaen" w:cstheme="minorHAnsi"/>
          <w:b w:val="0"/>
          <w:bCs w:val="0"/>
          <w:color w:val="000000"/>
          <w:sz w:val="22"/>
          <w:szCs w:val="22"/>
          <w:lang w:eastAsia="en-GB"/>
        </w:rPr>
        <w:t>შემსრულებელი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.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აღნიშნული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ბრძანების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საფუძველზე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წარმომდგენს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უფორმდება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შესაბამისი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ხელშეკრულება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.</w:t>
      </w:r>
    </w:p>
    <w:p w:rsidR="00246FC1" w:rsidRDefault="00246FC1"/>
    <w:sectPr w:rsidR="00246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F7045"/>
    <w:multiLevelType w:val="multilevel"/>
    <w:tmpl w:val="B9FEEEB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17427993"/>
    <w:multiLevelType w:val="multilevel"/>
    <w:tmpl w:val="B2E8F17E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2" w15:restartNumberingAfterBreak="0">
    <w:nsid w:val="429D48FF"/>
    <w:multiLevelType w:val="multilevel"/>
    <w:tmpl w:val="5ED0CED6"/>
    <w:lvl w:ilvl="0">
      <w:start w:val="1"/>
      <w:numFmt w:val="bullet"/>
      <w:lvlText w:val="−"/>
      <w:lvlJc w:val="left"/>
      <w:pPr>
        <w:ind w:left="54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26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98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70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42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14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86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58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300" w:firstLine="612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FB7"/>
    <w:rsid w:val="0005461B"/>
    <w:rsid w:val="000E1D62"/>
    <w:rsid w:val="001D3680"/>
    <w:rsid w:val="00200B35"/>
    <w:rsid w:val="00246FC1"/>
    <w:rsid w:val="00424FB7"/>
    <w:rsid w:val="0067483A"/>
    <w:rsid w:val="00722BAC"/>
    <w:rsid w:val="00AF6B29"/>
    <w:rsid w:val="00CE33E4"/>
    <w:rsid w:val="00CE5EF6"/>
    <w:rsid w:val="00F1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E89F3"/>
  <w15:chartTrackingRefBased/>
  <w15:docId w15:val="{88A049EA-AA2D-493F-9358-52672206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4FB7"/>
    <w:pPr>
      <w:spacing w:after="0" w:line="240" w:lineRule="auto"/>
    </w:pPr>
    <w:rPr>
      <w:rFonts w:ascii="AcadNusx" w:eastAsia="Times New Roman" w:hAnsi="AcadNusx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5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C8934-3A3F-4B6F-9F81-9A568FDB5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ნინო ცანდიშვილი</dc:creator>
  <cp:keywords/>
  <dc:description/>
  <cp:lastModifiedBy>Nino Tsandishvili</cp:lastModifiedBy>
  <cp:revision>7</cp:revision>
  <dcterms:created xsi:type="dcterms:W3CDTF">2020-02-04T13:38:00Z</dcterms:created>
  <dcterms:modified xsi:type="dcterms:W3CDTF">2022-04-13T07:26:00Z</dcterms:modified>
</cp:coreProperties>
</file>