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F9" w:rsidRPr="00374E7D" w:rsidRDefault="00860872" w:rsidP="00561A8C">
      <w:pPr>
        <w:tabs>
          <w:tab w:val="left" w:pos="9498"/>
        </w:tabs>
        <w:ind w:left="-709" w:right="-331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noProof/>
          <w:sz w:val="20"/>
          <w:szCs w:val="20"/>
        </w:rPr>
        <w:drawing>
          <wp:inline distT="0" distB="0" distL="0" distR="0" wp14:anchorId="40D25289" wp14:editId="1D202B15">
            <wp:extent cx="985652" cy="114709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48" cy="120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1F5" w:rsidRPr="00374E7D" w:rsidRDefault="00FC0920" w:rsidP="000141F5">
      <w:pPr>
        <w:ind w:left="-1080" w:right="-331"/>
        <w:jc w:val="center"/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</w:pPr>
      <w:r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>„</w:t>
      </w:r>
      <w:r w:rsidR="000141F5" w:rsidRPr="00374E7D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 xml:space="preserve">სკოლის მოსწავლეებში </w:t>
      </w:r>
      <w:r w:rsidR="00A76260" w:rsidRPr="00374E7D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 xml:space="preserve">პროფესიული </w:t>
      </w:r>
      <w:r w:rsidR="000141F5" w:rsidRPr="00374E7D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 xml:space="preserve">უნარების განვითარების </w:t>
      </w:r>
      <w:r w:rsidR="005117D0" w:rsidRPr="00374E7D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>ქვეპროგრამით</w:t>
      </w:r>
      <w:r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>“</w:t>
      </w:r>
      <w:r w:rsidR="005117D0" w:rsidRPr="00374E7D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 xml:space="preserve"> გათვალისწინებული</w:t>
      </w:r>
    </w:p>
    <w:p w:rsidR="00290F2C" w:rsidRDefault="00213B4C" w:rsidP="00290F2C">
      <w:pPr>
        <w:ind w:left="-1080" w:right="-331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საკონკურსო </w:t>
      </w:r>
      <w:r w:rsidR="005117D0" w:rsidRPr="00374E7D">
        <w:rPr>
          <w:rFonts w:ascii="Sylfaen" w:hAnsi="Sylfaen"/>
          <w:b/>
          <w:sz w:val="20"/>
          <w:szCs w:val="20"/>
          <w:lang w:val="ka-GE"/>
        </w:rPr>
        <w:t xml:space="preserve">განაცხადის </w:t>
      </w:r>
      <w:r w:rsidR="00290F2C" w:rsidRPr="00374E7D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524E42" w:rsidRPr="00374E7D" w:rsidRDefault="00524E42" w:rsidP="00290F2C">
      <w:pPr>
        <w:ind w:left="-1080"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5117D0" w:rsidRPr="00374E7D" w:rsidRDefault="00290F2C" w:rsidP="00561A8C">
      <w:pPr>
        <w:ind w:left="-1080" w:right="-331"/>
        <w:jc w:val="center"/>
        <w:rPr>
          <w:rFonts w:ascii="Sylfaen" w:hAnsi="Sylfaen"/>
          <w:b/>
          <w:sz w:val="20"/>
          <w:szCs w:val="20"/>
          <w:lang w:val="ka-GE"/>
        </w:rPr>
      </w:pPr>
      <w:r w:rsidRPr="00374E7D">
        <w:rPr>
          <w:rFonts w:ascii="Sylfaen" w:hAnsi="Sylfaen"/>
          <w:b/>
          <w:sz w:val="20"/>
          <w:szCs w:val="20"/>
          <w:lang w:val="ka-GE"/>
        </w:rPr>
        <w:t xml:space="preserve">ფ ო რ მ ა </w:t>
      </w:r>
    </w:p>
    <w:p w:rsidR="005F681D" w:rsidRPr="00374E7D" w:rsidRDefault="005F681D" w:rsidP="00590BD1">
      <w:pPr>
        <w:ind w:right="-331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908" w:type="dxa"/>
        <w:tblInd w:w="-714" w:type="dxa"/>
        <w:tblLook w:val="04A0" w:firstRow="1" w:lastRow="0" w:firstColumn="1" w:lastColumn="0" w:noHBand="0" w:noVBand="1"/>
      </w:tblPr>
      <w:tblGrid>
        <w:gridCol w:w="6209"/>
        <w:gridCol w:w="2349"/>
        <w:gridCol w:w="2350"/>
      </w:tblGrid>
      <w:tr w:rsidR="00A70415" w:rsidRPr="00374E7D" w:rsidTr="00CD093D">
        <w:trPr>
          <w:trHeight w:val="85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415" w:rsidRDefault="0024292B" w:rsidP="00FD2BA0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ინფორმაცია </w:t>
            </w:r>
            <w:r w:rsidR="00213B4C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საკონკურსო </w:t>
            </w:r>
            <w:r w:rsidR="00A70415"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განაცხადის წარმომდგენი საგანმანათლებლო დაწესებულების 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შესახებ:</w:t>
            </w:r>
          </w:p>
          <w:p w:rsidR="00EE2B03" w:rsidRPr="00CD093D" w:rsidRDefault="00EE2B03" w:rsidP="00CD093D">
            <w:pPr>
              <w:rPr>
                <w:rFonts w:ascii="Sylfaen" w:hAnsi="Sylfaen" w:cs="Calibri"/>
                <w:i/>
                <w:iCs/>
                <w:sz w:val="10"/>
                <w:szCs w:val="10"/>
              </w:rPr>
            </w:pPr>
          </w:p>
          <w:p w:rsidR="00F90B3E" w:rsidRPr="00DB0964" w:rsidRDefault="00A70415" w:rsidP="00B30AA0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096A81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96A81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 xml:space="preserve"> </w:t>
            </w:r>
            <w:r w:rsidR="00213B4C" w:rsidRPr="004A452D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საკონკურსო განაცხადის წარმოდგენა შეუძლიათ საქართველოს კანონმდებლობის შესაბამისად ავტორიზებულ პროფესიული საგანმანათლებლო პროგრამების განმახორციელებელ დაწესებულებებს.</w:t>
            </w:r>
            <w:r w:rsidR="00213B4C" w:rsidRPr="00EF6E1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აღნიშნული დაწესებულებები უფლებამოსილნი არიან წარმოადგინონ ერთი ან რამდენიმე </w:t>
            </w:r>
            <w:r w:rsidR="00213B4C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განაცხადი</w:t>
            </w:r>
            <w:r w:rsidR="00213B4C" w:rsidRPr="00EF6E1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, ერთ ან რამდენიმე სკოლასთან თანამშრომლობით</w:t>
            </w:r>
            <w:r w:rsidR="00213B4C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.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15" w:rsidRDefault="004C4C36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სახელწოდება:</w:t>
            </w:r>
          </w:p>
          <w:p w:rsidR="00790D05" w:rsidRPr="00CD093D" w:rsidRDefault="00790D05" w:rsidP="00A70415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4C4C36" w:rsidRDefault="004C4C36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იურიდიული მისამართი:</w:t>
            </w:r>
          </w:p>
          <w:p w:rsidR="00790D05" w:rsidRPr="00CD093D" w:rsidRDefault="00790D05" w:rsidP="00A70415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4C4C36" w:rsidRDefault="004C4C36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ფაქტობრივი მისამართი:</w:t>
            </w:r>
          </w:p>
          <w:p w:rsidR="00DB0964" w:rsidRPr="00CD093D" w:rsidRDefault="00DB0964" w:rsidP="00A70415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011C29" w:rsidRDefault="00DB0964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საიდენტიფიკაციო კოდი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:</w:t>
            </w:r>
          </w:p>
          <w:p w:rsidR="00DB0964" w:rsidRPr="00CD093D" w:rsidRDefault="00DB0964" w:rsidP="00A70415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4C4C36" w:rsidRPr="00594EA9" w:rsidRDefault="004C4C36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ელ.ფოსტა:</w:t>
            </w:r>
          </w:p>
        </w:tc>
      </w:tr>
      <w:tr w:rsidR="004C4C36" w:rsidRPr="00374E7D" w:rsidTr="00CD093D">
        <w:trPr>
          <w:trHeight w:val="663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C36" w:rsidRPr="00374E7D" w:rsidRDefault="0024292B" w:rsidP="00FD2BA0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ინფორმაცია</w:t>
            </w:r>
            <w:r w:rsidR="004C4C36"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4C4C36" w:rsidRPr="00272F78">
              <w:rPr>
                <w:rFonts w:ascii="Sylfaen" w:hAnsi="Sylfaen" w:cs="Calibri"/>
                <w:b/>
                <w:bCs/>
                <w:color w:val="1F4E79" w:themeColor="accent1" w:themeShade="80"/>
                <w:sz w:val="20"/>
                <w:szCs w:val="20"/>
                <w:lang w:val="ka-GE"/>
              </w:rPr>
              <w:t xml:space="preserve">პროფესიული საგანმანათლებლო პროგრამების განმახორციელებელი დაწესებულების  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ხელძღვანელის შესახებ: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C36" w:rsidRDefault="00790D05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სახელი და გვარი</w:t>
            </w:r>
            <w:r w:rsidR="004C4C36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:</w:t>
            </w:r>
          </w:p>
          <w:p w:rsidR="00790D05" w:rsidRPr="00CD093D" w:rsidRDefault="00790D05" w:rsidP="004C4C36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4C4C36" w:rsidRDefault="004C4C36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 ფოსტა:</w:t>
            </w:r>
          </w:p>
          <w:p w:rsidR="00790D05" w:rsidRPr="00CD093D" w:rsidRDefault="00790D05" w:rsidP="004C4C36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4C4C36" w:rsidRPr="00E27A67" w:rsidRDefault="004C4C36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ტელეფონი:</w:t>
            </w:r>
          </w:p>
        </w:tc>
      </w:tr>
      <w:tr w:rsidR="00A70415" w:rsidRPr="002314BF" w:rsidTr="001111A5">
        <w:trPr>
          <w:trHeight w:val="848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15" w:rsidRPr="00374E7D" w:rsidRDefault="0024292B" w:rsidP="001111A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4292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ინფორმაცია </w:t>
            </w:r>
            <w:r w:rsidR="00284CE2">
              <w:rPr>
                <w:rFonts w:ascii="Sylfaen" w:hAnsi="Sylfaen" w:cs="Calibri"/>
                <w:b/>
                <w:bCs/>
                <w:color w:val="1F4E79" w:themeColor="accent1" w:themeShade="80"/>
                <w:sz w:val="20"/>
                <w:szCs w:val="20"/>
                <w:lang w:val="ka-GE"/>
              </w:rPr>
              <w:t>პარტნიორი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1111A5">
              <w:rPr>
                <w:rStyle w:val="FootnoteReference"/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footnoteReference w:id="1"/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სკოლის შესახებ:</w:t>
            </w:r>
          </w:p>
          <w:p w:rsidR="00A70415" w:rsidRPr="001111A5" w:rsidRDefault="00A70415" w:rsidP="001111A5">
            <w:pPr>
              <w:ind w:left="354"/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A70415" w:rsidRPr="00790D05" w:rsidRDefault="00A70415" w:rsidP="00B30AA0">
            <w:pPr>
              <w:ind w:left="354"/>
              <w:jc w:val="both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90D05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790D05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B30AA0" w:rsidRPr="00EF6E1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პროფესიული საგანმანათლებლო პროგრამების განმახორციელებელი დაწესებულება</w:t>
            </w:r>
            <w:r w:rsidR="00B30AA0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ვალდებულია,  ბენეფიციარ სკოლასთან თანამშრომლობით მოამზადოს საკონკურსო განაცხადი და გააფორმოს თანამშრომლობის  მემორანდუმი</w:t>
            </w:r>
            <w:r w:rsidR="00B30AA0" w:rsidRPr="00EF6E1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B30AA0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(რომლის ასლიც თან უნდა დაურთოს საკონკურსო განაცხადს).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96A" w:rsidRDefault="0083596A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სკოლის დასახელება:</w:t>
            </w:r>
          </w:p>
          <w:p w:rsidR="00790D05" w:rsidRPr="001111A5" w:rsidRDefault="00790D05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83596A" w:rsidRDefault="004C4C36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სკოლის </w:t>
            </w:r>
            <w:r w:rsidR="0083596A"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მისამართი:</w:t>
            </w:r>
          </w:p>
          <w:p w:rsidR="00790D05" w:rsidRPr="001111A5" w:rsidRDefault="00790D05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1A2952" w:rsidRDefault="004C4C36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სკოლის </w:t>
            </w:r>
            <w:r w:rsidR="0083596A"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 ფოსტა:</w:t>
            </w:r>
          </w:p>
          <w:p w:rsidR="00790D05" w:rsidRPr="001111A5" w:rsidRDefault="00790D05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83596A" w:rsidRDefault="0083596A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სკოლის დირექტორი:</w:t>
            </w:r>
          </w:p>
          <w:p w:rsidR="00790D05" w:rsidRPr="001111A5" w:rsidRDefault="00790D05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83596A" w:rsidRDefault="004C4C36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დირექტორის </w:t>
            </w:r>
            <w:r w:rsidR="0083596A"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საკონტაქტო ტელეფონი:</w:t>
            </w:r>
          </w:p>
          <w:p w:rsidR="00C15D8A" w:rsidRPr="001111A5" w:rsidRDefault="00C15D8A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83596A" w:rsidRDefault="004C4C36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დირექტორის </w:t>
            </w:r>
            <w:r w:rsidR="0083596A"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 ფოსტა:</w:t>
            </w:r>
          </w:p>
          <w:p w:rsidR="00C15D8A" w:rsidRPr="001111A5" w:rsidRDefault="00C15D8A" w:rsidP="0083596A">
            <w:pPr>
              <w:rPr>
                <w:rFonts w:ascii="Sylfaen" w:hAnsi="Sylfaen" w:cs="Calibri"/>
                <w:bCs/>
                <w:sz w:val="10"/>
                <w:szCs w:val="10"/>
                <w:lang w:val="ka-GE"/>
              </w:rPr>
            </w:pPr>
          </w:p>
        </w:tc>
      </w:tr>
      <w:tr w:rsidR="00790D05" w:rsidRPr="00374E7D" w:rsidTr="00284CE2">
        <w:trPr>
          <w:trHeight w:val="2623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05" w:rsidRPr="00374E7D" w:rsidRDefault="00790D05" w:rsidP="0024292B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4292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ინფორმაცია </w:t>
            </w:r>
            <w:r w:rsidR="00FD2BA0">
              <w:rPr>
                <w:rFonts w:ascii="Sylfaen" w:hAnsi="Sylfaen" w:cs="Calibri"/>
                <w:b/>
                <w:bCs/>
                <w:color w:val="1F4E79" w:themeColor="accent1" w:themeShade="80"/>
                <w:sz w:val="20"/>
                <w:szCs w:val="20"/>
                <w:lang w:val="ka-GE"/>
              </w:rPr>
              <w:t>ბენეფიციარი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სკოლის</w:t>
            </w:r>
            <w:r w:rsidR="00897FD5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/სკოლების შესახებ:</w:t>
            </w:r>
            <w:r w:rsidR="00DB0964">
              <w:rPr>
                <w:rStyle w:val="FootnoteReference"/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footnoteReference w:id="2"/>
            </w:r>
          </w:p>
          <w:p w:rsidR="00790D05" w:rsidRPr="00374E7D" w:rsidRDefault="00790D05" w:rsidP="00211C8B">
            <w:pPr>
              <w:ind w:left="354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  <w:p w:rsidR="00790D05" w:rsidRPr="00897FD5" w:rsidRDefault="00897FD5" w:rsidP="00011C29">
            <w:pPr>
              <w:jc w:val="both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 xml:space="preserve">შენიშვნა: </w:t>
            </w:r>
            <w:r w:rsidRPr="00897FD5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აღნიშნული გრაფა ივსება მხოლოდ იმ შემთხვევაში, თუ კურსში ერთვებიან პარტნიორი სკოლის ახლომდებარე სკოლის/სკოლების მოსწავლეები</w:t>
            </w:r>
            <w:r w:rsidR="00284CE2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ც</w:t>
            </w:r>
            <w:r w:rsidRPr="00897FD5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და არსებობს შესაბამის საგანმანათლებლო დაწესებულებებს შორის გაფორმებული მემორანდუმი.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5D8A" w:rsidRDefault="00C15D8A" w:rsidP="00DB096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სკოლის დასახელება:</w:t>
            </w:r>
          </w:p>
          <w:p w:rsidR="00C15D8A" w:rsidRPr="001111A5" w:rsidRDefault="00C15D8A" w:rsidP="00DB0964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C15D8A" w:rsidRDefault="00C15D8A" w:rsidP="00DB096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სკოლის </w:t>
            </w: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მისამართი:</w:t>
            </w:r>
          </w:p>
          <w:p w:rsidR="00C15D8A" w:rsidRPr="001111A5" w:rsidRDefault="00C15D8A" w:rsidP="00DB0964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C15D8A" w:rsidRDefault="00C15D8A" w:rsidP="00DB096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სკოლის </w:t>
            </w: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 ფოსტა:</w:t>
            </w:r>
          </w:p>
          <w:p w:rsidR="00C15D8A" w:rsidRPr="001111A5" w:rsidRDefault="00C15D8A" w:rsidP="00DB0964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C15D8A" w:rsidRDefault="00C15D8A" w:rsidP="00DB096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სკოლის დირექტორი:</w:t>
            </w:r>
          </w:p>
          <w:p w:rsidR="00C15D8A" w:rsidRPr="001111A5" w:rsidRDefault="00C15D8A" w:rsidP="00DB0964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C15D8A" w:rsidRDefault="00C15D8A" w:rsidP="00DB096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დირექტორის </w:t>
            </w: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საკონტაქტო ტელეფონი:</w:t>
            </w:r>
          </w:p>
          <w:p w:rsidR="00C15D8A" w:rsidRPr="001111A5" w:rsidRDefault="00C15D8A" w:rsidP="00DB0964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790D05" w:rsidRPr="00DB0964" w:rsidRDefault="00C15D8A" w:rsidP="00DB0964"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დირექტორის </w:t>
            </w: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 ფოსტა:</w:t>
            </w:r>
          </w:p>
        </w:tc>
      </w:tr>
      <w:tr w:rsidR="00A70415" w:rsidRPr="00374E7D" w:rsidTr="00524E42">
        <w:trPr>
          <w:trHeight w:val="1576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15" w:rsidRPr="00A70415" w:rsidRDefault="00A70415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lastRenderedPageBreak/>
              <w:t xml:space="preserve">პროფესიული უნარების </w:t>
            </w:r>
            <w:r w:rsidR="00AF01A4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განვითარების </w:t>
            </w: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კურსის  დასახელება:</w:t>
            </w:r>
          </w:p>
          <w:p w:rsidR="00A70415" w:rsidRPr="00011C29" w:rsidRDefault="00A70415" w:rsidP="00AF01A4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AF01A4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(1)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საგანმანათლებლო დაწესებულება უფლებამოსილია,  პროფესიული უნარების კურსი შეიმუშავოს მხოლოდ იმ მიმართულების/პროფილის ფარგლებში, რომლის შესაბამისადაც ახორციელებს პროფესიულ საგანმანათლებლო პროგრამებს.</w:t>
            </w:r>
            <w:r w:rsidR="00AF01A4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(2) 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>კურსის დასახელება</w:t>
            </w:r>
            <w:r w:rsidR="00C11164"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უნდა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შეესაბამებოდეს სამიზნე პროფესიის დასახელებას. </w:t>
            </w:r>
            <w:r w:rsidRPr="00011C29">
              <w:rPr>
                <w:rStyle w:val="FootnoteReference"/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footnoteReference w:id="3"/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15" w:rsidRPr="00374E7D" w:rsidRDefault="00A70415" w:rsidP="003458C3">
            <w:pPr>
              <w:rPr>
                <w:rFonts w:ascii="Sylfaen" w:hAnsi="Sylfaen" w:cs="Calibri"/>
                <w:b/>
                <w:bCs/>
                <w:sz w:val="20"/>
                <w:szCs w:val="20"/>
              </w:rPr>
            </w:pPr>
          </w:p>
        </w:tc>
      </w:tr>
      <w:tr w:rsidR="00405BAF" w:rsidRPr="00374E7D" w:rsidTr="00FE5D35">
        <w:trPr>
          <w:trHeight w:val="208"/>
        </w:trPr>
        <w:tc>
          <w:tcPr>
            <w:tcW w:w="6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BAF" w:rsidRPr="00E52088" w:rsidRDefault="00405BAF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E52088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კურსი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 განხორციელების ჯამური ბიუჯეტი</w:t>
            </w:r>
            <w:r>
              <w:rPr>
                <w:rStyle w:val="FootnoteReference"/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footnoteReference w:id="4"/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:</w:t>
            </w:r>
          </w:p>
          <w:p w:rsidR="00405BAF" w:rsidRPr="00AF01A4" w:rsidRDefault="00405BAF" w:rsidP="00A70415">
            <w:pPr>
              <w:ind w:left="354"/>
              <w:jc w:val="both"/>
              <w:rPr>
                <w:rFonts w:ascii="Sylfaen" w:hAnsi="Sylfaen" w:cs="Calibri"/>
                <w:b/>
                <w:bCs/>
                <w:color w:val="C00000"/>
                <w:sz w:val="10"/>
                <w:szCs w:val="10"/>
                <w:lang w:val="ka-GE"/>
              </w:rPr>
            </w:pPr>
          </w:p>
          <w:p w:rsidR="00405BAF" w:rsidRPr="00CD093D" w:rsidRDefault="00405BAF" w:rsidP="00FD2BA0">
            <w:pPr>
              <w:ind w:left="354"/>
              <w:jc w:val="both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ჯამური ბიუჯეტი არ უნდა აღემატებოდეს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20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ათას ლარს</w:t>
            </w:r>
            <w:r>
              <w:rPr>
                <w:rFonts w:ascii="Sylfaen" w:hAnsi="Sylfaen" w:cs="Calibri"/>
                <w:bCs/>
                <w:sz w:val="16"/>
                <w:szCs w:val="16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405BAF" w:rsidRDefault="00405BAF" w:rsidP="00A70415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405BAF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მასწავლებლების ანაზღაურება ჯამურად</w:t>
            </w:r>
            <w:r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: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Cs/>
                <w:sz w:val="20"/>
                <w:szCs w:val="20"/>
              </w:rPr>
            </w:pPr>
          </w:p>
        </w:tc>
      </w:tr>
      <w:tr w:rsidR="00405BAF" w:rsidRPr="00374E7D" w:rsidTr="00FE5D35">
        <w:trPr>
          <w:trHeight w:val="208"/>
        </w:trPr>
        <w:tc>
          <w:tcPr>
            <w:tcW w:w="6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405BAF" w:rsidRDefault="00405BAF" w:rsidP="00A70415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405BAF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პროგრამის ადმინისტრირების ხარჯი ჯამურად</w:t>
            </w:r>
            <w:r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: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Cs/>
                <w:sz w:val="20"/>
                <w:szCs w:val="20"/>
              </w:rPr>
            </w:pPr>
          </w:p>
        </w:tc>
      </w:tr>
      <w:tr w:rsidR="00405BAF" w:rsidRPr="00374E7D" w:rsidTr="00FE18C6">
        <w:trPr>
          <w:trHeight w:val="208"/>
        </w:trPr>
        <w:tc>
          <w:tcPr>
            <w:tcW w:w="6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405BAF" w:rsidRDefault="00405BAF" w:rsidP="00A70415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405BAF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მატერიალურ-ტექნიკური რესურსების ხარჯი ჯამურად</w:t>
            </w:r>
            <w:r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: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Cs/>
                <w:sz w:val="20"/>
                <w:szCs w:val="20"/>
              </w:rPr>
            </w:pPr>
          </w:p>
        </w:tc>
      </w:tr>
      <w:tr w:rsidR="00405BAF" w:rsidRPr="00374E7D" w:rsidTr="00FE5D35">
        <w:trPr>
          <w:trHeight w:val="208"/>
        </w:trPr>
        <w:tc>
          <w:tcPr>
            <w:tcW w:w="6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712AAC" w:rsidRDefault="00405BAF" w:rsidP="00A70415">
            <w:pPr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 w:rsidRPr="00712AAC"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სულ ბიუჯეტი: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AF" w:rsidRPr="00E52088" w:rsidRDefault="00405BAF" w:rsidP="00A70415">
            <w:pPr>
              <w:rPr>
                <w:rFonts w:ascii="Sylfaen" w:hAnsi="Sylfaen" w:cs="Calibri"/>
                <w:bCs/>
                <w:sz w:val="20"/>
                <w:szCs w:val="20"/>
              </w:rPr>
            </w:pPr>
          </w:p>
        </w:tc>
      </w:tr>
      <w:tr w:rsidR="00A70415" w:rsidRPr="00374E7D" w:rsidTr="00CD0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3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70415" w:rsidRPr="00374E7D" w:rsidRDefault="00A70415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სამიზნე </w:t>
            </w:r>
            <w:r w:rsidR="00AF01A4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კლასები:</w:t>
            </w:r>
          </w:p>
          <w:p w:rsidR="00A70415" w:rsidRPr="00AF01A4" w:rsidRDefault="00A70415" w:rsidP="00A70415">
            <w:pPr>
              <w:ind w:left="354"/>
              <w:jc w:val="both"/>
              <w:rPr>
                <w:rFonts w:ascii="Sylfaen" w:hAnsi="Sylfaen" w:cs="Calibri"/>
                <w:b/>
                <w:bCs/>
                <w:color w:val="C00000"/>
                <w:sz w:val="10"/>
                <w:szCs w:val="10"/>
                <w:lang w:val="ka-GE"/>
              </w:rPr>
            </w:pPr>
          </w:p>
          <w:p w:rsidR="00A70415" w:rsidRPr="00CD093D" w:rsidRDefault="00A70415" w:rsidP="00A70415">
            <w:pPr>
              <w:ind w:left="354"/>
              <w:jc w:val="both"/>
              <w:rPr>
                <w:rFonts w:ascii="Sylfaen" w:hAnsi="Sylfaen"/>
                <w:b/>
                <w:bCs/>
                <w:kern w:val="36"/>
                <w:sz w:val="16"/>
                <w:szCs w:val="16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კურსის ბენეფიციარები შეიძლება იყვნენ საჯარო ზოგადსაგანმანათლებლო დაწესებულებების VШ და IX  კლასის მოსწავლეები. დასაშვებია ჯგუფის/ჯგუფების სხვადასხვა კლასის მოსწავლეებისგან დაკომპლექტება და ჯგუფში/ჯგუფებში მოსწავლეთა განსხვავებული რაოდენობა (ჯამში</w:t>
            </w:r>
            <w:r w:rsidR="00FB14C6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, თითოეულ ჯგუფში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არაუმეტეს 20 მოსწავლისა)</w:t>
            </w:r>
            <w:r w:rsidR="00CD093D">
              <w:rPr>
                <w:rFonts w:ascii="Sylfaen" w:hAnsi="Sylfaen" w:cs="Calibri"/>
                <w:bCs/>
                <w:sz w:val="16"/>
                <w:szCs w:val="16"/>
              </w:rPr>
              <w:t>.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B579A" w:rsidRPr="00374E7D" w:rsidRDefault="007B579A" w:rsidP="00A70415">
            <w:pPr>
              <w:rPr>
                <w:sz w:val="20"/>
                <w:szCs w:val="20"/>
                <w:lang w:val="ka-GE"/>
              </w:rPr>
            </w:pPr>
          </w:p>
        </w:tc>
      </w:tr>
      <w:tr w:rsidR="00A93352" w:rsidRPr="00374E7D" w:rsidTr="00524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/>
        </w:trPr>
        <w:tc>
          <w:tcPr>
            <w:tcW w:w="62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352" w:rsidRPr="00374E7D" w:rsidRDefault="00A93352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კურსში ჩართულ მოსწავლეთა რაოდენობა:</w:t>
            </w:r>
            <w:r w:rsidRPr="00374E7D">
              <w:rPr>
                <w:rStyle w:val="FootnoteReference"/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footnoteReference w:id="5"/>
            </w:r>
          </w:p>
          <w:p w:rsidR="00A93352" w:rsidRPr="00A91ABC" w:rsidRDefault="00A93352" w:rsidP="00A70415">
            <w:pPr>
              <w:ind w:left="354"/>
              <w:jc w:val="both"/>
              <w:rPr>
                <w:rFonts w:ascii="Sylfaen" w:hAnsi="Sylfaen" w:cs="Calibri"/>
                <w:bCs/>
                <w:sz w:val="10"/>
                <w:szCs w:val="10"/>
                <w:lang w:val="ka-GE"/>
              </w:rPr>
            </w:pPr>
          </w:p>
          <w:p w:rsidR="00A93352" w:rsidRPr="00374E7D" w:rsidRDefault="00A93352" w:rsidP="001111A5">
            <w:pPr>
              <w:spacing w:after="160" w:line="259" w:lineRule="auto"/>
              <w:ind w:left="360"/>
              <w:jc w:val="both"/>
              <w:rPr>
                <w:rFonts w:ascii="Sylfaen" w:hAnsi="Sylfaen"/>
                <w:b/>
                <w:bCs/>
                <w:kern w:val="36"/>
                <w:sz w:val="20"/>
                <w:szCs w:val="20"/>
                <w:lang w:val="ka-GE"/>
              </w:rPr>
            </w:pPr>
            <w:r w:rsidRPr="00011C29">
              <w:rPr>
                <w:rFonts w:ascii="Sylfaen" w:eastAsiaTheme="minorHAnsi" w:hAnsi="Sylfaen" w:cstheme="minorBidi"/>
                <w:b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eastAsiaTheme="minorHAnsi" w:hAnsi="Sylfaen" w:cstheme="minorBidi"/>
                <w:color w:val="C00000"/>
                <w:sz w:val="16"/>
                <w:szCs w:val="16"/>
                <w:lang w:val="ka-GE"/>
              </w:rPr>
              <w:t xml:space="preserve"> </w:t>
            </w:r>
            <w:r w:rsidRPr="00011C29">
              <w:rPr>
                <w:rFonts w:ascii="Sylfaen" w:eastAsiaTheme="minorHAnsi" w:hAnsi="Sylfaen" w:cstheme="minorBidi"/>
                <w:color w:val="000000" w:themeColor="text1"/>
                <w:sz w:val="16"/>
                <w:szCs w:val="16"/>
                <w:lang w:val="ka-GE"/>
              </w:rPr>
              <w:t xml:space="preserve">ჯგუფში მოსწავლეთა რაოდენობა </w:t>
            </w:r>
            <w:r w:rsidR="001111A5">
              <w:rPr>
                <w:rFonts w:ascii="Sylfaen" w:eastAsiaTheme="minorHAnsi" w:hAnsi="Sylfaen" w:cstheme="minorBidi"/>
                <w:color w:val="000000" w:themeColor="text1"/>
                <w:sz w:val="16"/>
                <w:szCs w:val="16"/>
                <w:lang w:val="ka-GE"/>
              </w:rPr>
              <w:t>არ უნდა აღემატებოდეს 20-ს.</w:t>
            </w:r>
            <w:r w:rsidRPr="00011C29">
              <w:rPr>
                <w:rFonts w:ascii="Sylfaen" w:eastAsiaTheme="minorHAnsi" w:hAnsi="Sylfaen" w:cstheme="minorBidi"/>
                <w:color w:val="000000" w:themeColor="text1"/>
                <w:sz w:val="16"/>
                <w:szCs w:val="16"/>
                <w:lang w:val="ka-GE"/>
              </w:rPr>
              <w:t xml:space="preserve"> ამასთან, მოსწავლეთა რაოდენობის განსაზღვრისას, მნიშვნელოვანია გათვალისწინებული იყოს  კურსის/პროფესიის სპეციფიკა,  სასწავლო გარემო და სხვა მნიშვნელოვანი ფაქტორები.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352" w:rsidRPr="00327D2F" w:rsidRDefault="00A93352" w:rsidP="00A70415">
            <w:pPr>
              <w:rPr>
                <w:rFonts w:ascii="Sylfaen" w:hAnsi="Sylfaen" w:cs="Sylfaen"/>
                <w:b/>
                <w:color w:val="C00000"/>
                <w:sz w:val="20"/>
                <w:szCs w:val="20"/>
                <w:lang w:val="ka-GE"/>
              </w:rPr>
            </w:pPr>
            <w:r w:rsidRPr="00327D2F">
              <w:rPr>
                <w:rFonts w:ascii="Sylfaen" w:hAnsi="Sylfaen" w:cs="Sylfaen"/>
                <w:b/>
                <w:color w:val="C00000"/>
                <w:sz w:val="20"/>
                <w:szCs w:val="20"/>
                <w:lang w:val="ka-GE"/>
              </w:rPr>
              <w:t>მოსწავლეთა ჯამური რაოდენობა:</w:t>
            </w:r>
          </w:p>
        </w:tc>
      </w:tr>
      <w:tr w:rsidR="00A93352" w:rsidRPr="00374E7D" w:rsidTr="00A91A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/>
        </w:trPr>
        <w:tc>
          <w:tcPr>
            <w:tcW w:w="62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352" w:rsidRPr="00374E7D" w:rsidRDefault="00A93352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352" w:rsidRDefault="00A93352" w:rsidP="00897FD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მოსწავლეთა რაოდენობა პარტნიორი სკოლიდან:</w:t>
            </w:r>
          </w:p>
        </w:tc>
      </w:tr>
      <w:tr w:rsidR="00A93352" w:rsidRPr="00374E7D" w:rsidTr="00A91A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/>
        </w:trPr>
        <w:tc>
          <w:tcPr>
            <w:tcW w:w="62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352" w:rsidRPr="00374E7D" w:rsidRDefault="00A93352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352" w:rsidRDefault="00A93352" w:rsidP="00A9335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მოსწავლეთა რაოდენობა  ბენეფიციარი სკოლიდან (ასეთის არსებობის შემთხვევაში)</w:t>
            </w:r>
            <w:r w:rsidR="001111A5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</w:p>
        </w:tc>
      </w:tr>
      <w:tr w:rsidR="00A70415" w:rsidRPr="00374E7D" w:rsidTr="00CD0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374E7D" w:rsidRDefault="00A70415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კურსის ხანგრძლივობა:</w:t>
            </w:r>
          </w:p>
          <w:p w:rsidR="00A70415" w:rsidRPr="00011C29" w:rsidRDefault="00A70415" w:rsidP="00A70415">
            <w:pPr>
              <w:ind w:left="354"/>
              <w:jc w:val="both"/>
              <w:rPr>
                <w:rFonts w:ascii="Sylfaen" w:hAnsi="Sylfaen"/>
                <w:bCs/>
                <w:kern w:val="36"/>
                <w:sz w:val="16"/>
                <w:szCs w:val="16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კურსის ხანგრძლივობა უნდა იყოს არანაკლებ 24 და არაუმეტეს 48 საათისა.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211C8B" w:rsidRDefault="00667EF2" w:rsidP="00A70415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თვეების რაოდენობა:</w:t>
            </w:r>
          </w:p>
          <w:p w:rsidR="00A70415" w:rsidRPr="00211C8B" w:rsidRDefault="00667EF2" w:rsidP="00A70415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დღეების რაოდენობა:</w:t>
            </w:r>
          </w:p>
          <w:p w:rsidR="00A70415" w:rsidRPr="00374E7D" w:rsidRDefault="00667EF2" w:rsidP="00A7041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საათების რაოდენობა:</w:t>
            </w:r>
          </w:p>
        </w:tc>
      </w:tr>
      <w:tr w:rsidR="00A70415" w:rsidRPr="00374E7D" w:rsidTr="00524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374E7D" w:rsidRDefault="00A70415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კურსის ფარგლებში თითოეული გაკვეთილის ხანგრძლივობა:</w:t>
            </w:r>
          </w:p>
          <w:p w:rsidR="00A70415" w:rsidRPr="00011C29" w:rsidRDefault="00A70415" w:rsidP="006737BB">
            <w:pPr>
              <w:ind w:left="354"/>
              <w:jc w:val="both"/>
              <w:rPr>
                <w:sz w:val="16"/>
                <w:szCs w:val="16"/>
                <w:lang w:val="ka-GE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="006737B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თითოეული გაკვეთილის ხანგრძლივობა არ უნდა აღემატებოდეს 2 საათს. </w:t>
            </w:r>
            <w:r w:rsidR="00211C8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რეკომენდებულია, კურსი</w:t>
            </w:r>
            <w:r w:rsidR="006737B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ს ფარგლებში დაიგეგმოს კვირაში</w:t>
            </w:r>
            <w:r w:rsidR="00211C8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6737B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2 გაკვეთილი.</w:t>
            </w:r>
            <w:r w:rsidR="00211C8B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8B" w:rsidRPr="00211C8B" w:rsidRDefault="00211C8B" w:rsidP="00A70415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კვ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ირაში </w:t>
            </w: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სასწავლო დღეების რაოდენობა:</w:t>
            </w:r>
          </w:p>
          <w:p w:rsidR="00A70415" w:rsidRPr="00374E7D" w:rsidRDefault="00211C8B" w:rsidP="00A7041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საგაკვეთილო პროცესის ხანგრძლივობა:</w:t>
            </w:r>
          </w:p>
        </w:tc>
      </w:tr>
      <w:tr w:rsidR="00A70415" w:rsidRPr="00374E7D" w:rsidTr="001111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374E7D" w:rsidRDefault="00B06335" w:rsidP="001111A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განხორციელების ვადები:</w:t>
            </w:r>
          </w:p>
          <w:p w:rsidR="00A70415" w:rsidRPr="00011C29" w:rsidRDefault="00A70415" w:rsidP="00CD093D">
            <w:pPr>
              <w:ind w:left="354"/>
              <w:jc w:val="both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211C8B" w:rsidRDefault="00211C8B" w:rsidP="00A70415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კურსის დაწყების თარიღი (რიცხვი/თვე):</w:t>
            </w:r>
          </w:p>
          <w:p w:rsidR="00211C8B" w:rsidRPr="00374E7D" w:rsidRDefault="00211C8B" w:rsidP="00A70415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კურსის დასრულების თარიღი (რიცხვი/თვე):</w:t>
            </w:r>
          </w:p>
        </w:tc>
      </w:tr>
      <w:tr w:rsidR="00A70415" w:rsidRPr="00374E7D" w:rsidTr="00524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70415" w:rsidRDefault="00A70415" w:rsidP="005B619A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კურსის ზოგადი მიზნები:</w:t>
            </w:r>
          </w:p>
          <w:p w:rsidR="005B619A" w:rsidRPr="00683B8F" w:rsidRDefault="005B619A" w:rsidP="005B619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5B619A" w:rsidRPr="005B619A" w:rsidRDefault="005B619A" w:rsidP="00683B8F">
            <w:pPr>
              <w:rPr>
                <w:bCs/>
                <w:kern w:val="36"/>
                <w:sz w:val="20"/>
                <w:szCs w:val="20"/>
              </w:rPr>
            </w:pPr>
            <w:r w:rsidRPr="00A93352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გთხოვთ, რამდენიმე წინადადებით აღწეროთ კურსის ძირითადი მიზნები.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5B619A" w:rsidRDefault="00A70415" w:rsidP="005B619A">
            <w:pPr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70415" w:rsidRPr="00374E7D" w:rsidTr="00524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Default="00A70415" w:rsidP="00A70415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კურსის მოკლე აღწერა:</w:t>
            </w:r>
          </w:p>
          <w:p w:rsidR="005B619A" w:rsidRPr="001111A5" w:rsidRDefault="005B619A" w:rsidP="00A70415">
            <w:pPr>
              <w:jc w:val="both"/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:rsidR="005B619A" w:rsidRPr="00A93352" w:rsidRDefault="005B619A" w:rsidP="00CD093D">
            <w:pPr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A93352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გთხოვთ, მოკლედ ჩამოაყალიბოთ წარმოდგენილი კურსის აღწერა.</w:t>
            </w:r>
          </w:p>
          <w:p w:rsidR="005B619A" w:rsidRPr="005B619A" w:rsidRDefault="005B619A" w:rsidP="005B619A">
            <w:pPr>
              <w:ind w:left="354"/>
              <w:jc w:val="both"/>
              <w:rPr>
                <w:rFonts w:ascii="Sylfaen" w:hAnsi="Sylfaen" w:cs="Calibri"/>
                <w:b/>
                <w:bCs/>
                <w:color w:val="C00000"/>
                <w:sz w:val="10"/>
                <w:szCs w:val="10"/>
                <w:lang w:val="ka-GE"/>
              </w:rPr>
            </w:pPr>
          </w:p>
          <w:p w:rsidR="00A70415" w:rsidRPr="00011C29" w:rsidRDefault="00A70415" w:rsidP="00683B8F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011C29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კურსის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მიზნები და</w:t>
            </w:r>
            <w:r w:rsidRPr="00011C29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მოკლე აღწერილობა  </w:t>
            </w:r>
            <w:r w:rsidR="003477B9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უნდა 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ესადაგებოდეს პროფესიული უნარების </w:t>
            </w:r>
            <w:r w:rsidR="005B619A"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განვითარების პროგრამის მთავარ</w:t>
            </w:r>
            <w:r w:rsidRPr="00011C2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მიზნებს. 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70415" w:rsidRPr="005B619A" w:rsidRDefault="00A70415" w:rsidP="005B619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0352" w:rsidRPr="00374E7D" w:rsidTr="00524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0352" w:rsidRDefault="003477B9" w:rsidP="005D0352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lastRenderedPageBreak/>
              <w:t xml:space="preserve">კურსის </w:t>
            </w:r>
            <w:r w:rsidR="005D0352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სწავლის შედეგები და მათი მოკლე აღწერილობა:</w:t>
            </w:r>
          </w:p>
          <w:p w:rsidR="005D0352" w:rsidRPr="00AE6B7D" w:rsidRDefault="005D0352" w:rsidP="005D0352">
            <w:pPr>
              <w:ind w:left="354"/>
              <w:jc w:val="both"/>
              <w:rPr>
                <w:rFonts w:ascii="Sylfaen" w:hAnsi="Sylfaen" w:cs="Calibri"/>
                <w:b/>
                <w:bCs/>
                <w:color w:val="C00000"/>
                <w:sz w:val="10"/>
                <w:szCs w:val="10"/>
                <w:lang w:val="ka-GE"/>
              </w:rPr>
            </w:pPr>
          </w:p>
          <w:p w:rsidR="005D0352" w:rsidRDefault="005D0352" w:rsidP="005D0352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8470AD">
              <w:rPr>
                <w:rFonts w:ascii="Sylfaen" w:hAnsi="Sylfaen" w:cs="Calibri"/>
                <w:b/>
                <w:bCs/>
                <w:color w:val="C00000"/>
                <w:sz w:val="16"/>
                <w:szCs w:val="16"/>
                <w:lang w:val="ka-GE"/>
              </w:rPr>
              <w:t>შენიშვნა:</w:t>
            </w:r>
            <w:r w:rsidRPr="008470AD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მნიშვნელოვანია კურსის განმავლობაში მოსწავლემ შეძლოს პროფესიის ყველა მნიშვნელოვანი ასპექტის შესახებ ინფორმაციის მიღება და პროფესი</w:t>
            </w:r>
            <w:r w:rsidR="005F0A7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ასთან დაკავშირებული ცალკეული სამუშაოების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5F0A79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საბაზისო დონეზე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შესრულება. </w:t>
            </w:r>
          </w:p>
          <w:p w:rsidR="005D0352" w:rsidRPr="003130AA" w:rsidRDefault="005D0352" w:rsidP="005D0352">
            <w:pPr>
              <w:ind w:left="354"/>
              <w:jc w:val="both"/>
              <w:rPr>
                <w:rFonts w:ascii="Sylfaen" w:hAnsi="Sylfaen" w:cs="Calibri"/>
                <w:b/>
                <w:bCs/>
                <w:color w:val="C00000"/>
                <w:sz w:val="10"/>
                <w:szCs w:val="10"/>
                <w:lang w:val="ka-GE"/>
              </w:rPr>
            </w:pPr>
          </w:p>
          <w:p w:rsidR="005D0352" w:rsidRPr="003130AA" w:rsidRDefault="005D0352" w:rsidP="005D0352">
            <w:pPr>
              <w:ind w:left="354"/>
              <w:jc w:val="both"/>
              <w:rPr>
                <w:rFonts w:ascii="Sylfaen" w:hAnsi="Sylfaen" w:cs="Calibri"/>
                <w:bCs/>
                <w:sz w:val="10"/>
                <w:szCs w:val="10"/>
                <w:lang w:val="ka-GE"/>
              </w:rPr>
            </w:pPr>
          </w:p>
          <w:p w:rsidR="005D0352" w:rsidRDefault="005D0352" w:rsidP="005D0352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</w:p>
          <w:p w:rsidR="005D0352" w:rsidRPr="005D0352" w:rsidRDefault="005D0352" w:rsidP="005D0352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477B9" w:rsidRPr="00697040" w:rsidRDefault="003477B9" w:rsidP="00817B63">
            <w:pPr>
              <w:jc w:val="both"/>
              <w:textAlignment w:val="baseline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97040">
              <w:rPr>
                <w:rFonts w:ascii="Sylfaen" w:hAnsi="Sylfaen"/>
                <w:b/>
                <w:sz w:val="20"/>
                <w:szCs w:val="20"/>
                <w:lang w:val="ka-GE"/>
              </w:rPr>
              <w:t>კურსის დასრუ</w:t>
            </w:r>
            <w:bookmarkStart w:id="0" w:name="_GoBack"/>
            <w:bookmarkEnd w:id="0"/>
            <w:r w:rsidRPr="00697040">
              <w:rPr>
                <w:rFonts w:ascii="Sylfaen" w:hAnsi="Sylfaen"/>
                <w:b/>
                <w:sz w:val="20"/>
                <w:szCs w:val="20"/>
                <w:lang w:val="ka-GE"/>
              </w:rPr>
              <w:t>ლების შემდეგ მოსწავლეს შეუძლია:</w:t>
            </w:r>
          </w:p>
          <w:p w:rsidR="003477B9" w:rsidRPr="003130AA" w:rsidRDefault="003477B9" w:rsidP="003477B9">
            <w:pPr>
              <w:pStyle w:val="ListParagraph"/>
              <w:ind w:left="305"/>
              <w:textAlignment w:val="baseline"/>
              <w:rPr>
                <w:rFonts w:ascii="Sylfaen" w:hAnsi="Sylfaen"/>
                <w:sz w:val="10"/>
                <w:szCs w:val="10"/>
                <w:lang w:val="ka-GE"/>
              </w:rPr>
            </w:pPr>
          </w:p>
          <w:p w:rsidR="003477B9" w:rsidRPr="00DA7C0E" w:rsidRDefault="003477B9" w:rsidP="003477B9">
            <w:pPr>
              <w:pStyle w:val="ListParagraph"/>
              <w:ind w:left="305"/>
              <w:textAlignment w:val="baseline"/>
              <w:rPr>
                <w:rFonts w:ascii="Sylfaen" w:hAnsi="Sylfaen"/>
                <w:sz w:val="16"/>
                <w:szCs w:val="16"/>
                <w:lang w:val="ka-GE"/>
              </w:rPr>
            </w:pPr>
            <w:r w:rsidRPr="00DA7C0E">
              <w:rPr>
                <w:rFonts w:ascii="Sylfaen" w:hAnsi="Sylfaen"/>
                <w:sz w:val="16"/>
                <w:szCs w:val="16"/>
                <w:lang w:val="ka-GE"/>
              </w:rPr>
              <w:t xml:space="preserve">1) </w:t>
            </w:r>
          </w:p>
          <w:p w:rsidR="003477B9" w:rsidRPr="00DA7C0E" w:rsidRDefault="003477B9" w:rsidP="003477B9">
            <w:pPr>
              <w:pStyle w:val="ListParagraph"/>
              <w:ind w:left="305"/>
              <w:textAlignment w:val="baseline"/>
              <w:rPr>
                <w:rFonts w:ascii="Sylfaen" w:hAnsi="Sylfaen"/>
                <w:sz w:val="16"/>
                <w:szCs w:val="16"/>
                <w:lang w:val="ka-GE"/>
              </w:rPr>
            </w:pPr>
            <w:r w:rsidRPr="00DA7C0E">
              <w:rPr>
                <w:rFonts w:ascii="Sylfaen" w:hAnsi="Sylfaen"/>
                <w:sz w:val="16"/>
                <w:szCs w:val="16"/>
                <w:lang w:val="ka-GE"/>
              </w:rPr>
              <w:t>2)</w:t>
            </w:r>
          </w:p>
          <w:p w:rsidR="003477B9" w:rsidRPr="00DA7C0E" w:rsidRDefault="003477B9" w:rsidP="003477B9">
            <w:pPr>
              <w:pStyle w:val="ListParagraph"/>
              <w:ind w:left="305"/>
              <w:textAlignment w:val="baseline"/>
              <w:rPr>
                <w:rFonts w:ascii="Sylfaen" w:hAnsi="Sylfaen"/>
                <w:sz w:val="16"/>
                <w:szCs w:val="16"/>
                <w:lang w:val="ka-GE"/>
              </w:rPr>
            </w:pPr>
            <w:r w:rsidRPr="00DA7C0E">
              <w:rPr>
                <w:rFonts w:ascii="Sylfaen" w:hAnsi="Sylfaen"/>
                <w:sz w:val="16"/>
                <w:szCs w:val="16"/>
                <w:lang w:val="ka-GE"/>
              </w:rPr>
              <w:t>3)</w:t>
            </w:r>
          </w:p>
          <w:p w:rsidR="005D0352" w:rsidRPr="00CD093D" w:rsidRDefault="00CB0320" w:rsidP="00CD093D">
            <w:pPr>
              <w:pStyle w:val="ListParagraph"/>
              <w:ind w:left="305"/>
              <w:textAlignment w:val="baseline"/>
              <w:rPr>
                <w:rFonts w:ascii="Sylfaen" w:hAnsi="Sylfaen"/>
                <w:sz w:val="20"/>
                <w:szCs w:val="20"/>
              </w:rPr>
            </w:pPr>
            <w:r w:rsidRPr="00DA7C0E">
              <w:rPr>
                <w:rFonts w:ascii="Sylfaen" w:hAnsi="Sylfaen"/>
                <w:sz w:val="16"/>
                <w:szCs w:val="16"/>
                <w:lang w:val="ka-GE"/>
              </w:rPr>
              <w:t>და ა.შ.</w:t>
            </w:r>
          </w:p>
        </w:tc>
      </w:tr>
      <w:tr w:rsidR="00AC0EE5" w:rsidRPr="00374E7D" w:rsidTr="00C66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/>
        </w:trPr>
        <w:tc>
          <w:tcPr>
            <w:tcW w:w="10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0EE5" w:rsidRDefault="00AC0EE5" w:rsidP="00AC0EE5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თითოეული გაკვეთილის გეგმა:</w:t>
            </w:r>
          </w:p>
          <w:p w:rsidR="00AC0EE5" w:rsidRPr="0044572F" w:rsidRDefault="00AC0EE5" w:rsidP="00AC0EE5">
            <w:pPr>
              <w:ind w:left="354"/>
              <w:rPr>
                <w:rFonts w:ascii="Sylfaen" w:hAnsi="Sylfaen" w:cs="Calibri"/>
                <w:b/>
                <w:bCs/>
                <w:color w:val="C00000"/>
                <w:sz w:val="10"/>
                <w:szCs w:val="10"/>
                <w:lang w:val="ka-GE"/>
              </w:rPr>
            </w:pPr>
          </w:p>
          <w:p w:rsidR="00AC0EE5" w:rsidRPr="00AE6B7D" w:rsidRDefault="00AC0EE5" w:rsidP="00C45146">
            <w:pPr>
              <w:pStyle w:val="ListParagraph"/>
              <w:ind w:left="395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E6B7D">
              <w:rPr>
                <w:rFonts w:ascii="Sylfaen" w:hAnsi="Sylfaen" w:cs="Calibri"/>
                <w:bCs/>
                <w:color w:val="C00000"/>
                <w:sz w:val="16"/>
                <w:szCs w:val="16"/>
                <w:lang w:val="ka-GE"/>
              </w:rPr>
              <w:t xml:space="preserve">შენიშვნა: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თითოეული გაკვეთილის გეგმა უნდა მოიცავდეს 4 კომპონენტს: (1) გაკვეთილის თემა; 2) </w:t>
            </w:r>
            <w:r w:rsidRPr="00AE6B7D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გაკვეთილის მიზანი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;</w:t>
            </w:r>
            <w:r w:rsidRPr="00AE6B7D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(3) სწავლების მეთოდები; (4) </w:t>
            </w:r>
            <w:r w:rsidRPr="00AE6B7D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გაკვეთილის მოკლე აღწერა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-  მთელი საგაკვეთილო პროცესისა და სასწავლო აქტივობების მოკლე აღწერა, სადაც მკაფიოდ ჩანს როგორ აპირებს მასწავლებელი გაკვეთილის წარმართვას და დასახული მიზნის მიღწევას წარმოდგენილი სწავლების მეთოდების/აქტივობების გამოყენებით.</w:t>
            </w:r>
          </w:p>
        </w:tc>
      </w:tr>
      <w:tr w:rsidR="00AC0EE5" w:rsidRPr="00374E7D" w:rsidTr="003F0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/>
        </w:trPr>
        <w:tc>
          <w:tcPr>
            <w:tcW w:w="10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0EE5" w:rsidRPr="00A94137" w:rsidRDefault="00AC0EE5" w:rsidP="00A94137">
            <w:pPr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</w:pPr>
            <w:r w:rsidRPr="00A94137">
              <w:rPr>
                <w:rFonts w:ascii="Sylfaen" w:hAnsi="Sylfaen" w:cs="Sylfaen"/>
                <w:b/>
                <w:color w:val="C00000"/>
                <w:sz w:val="16"/>
                <w:szCs w:val="16"/>
                <w:lang w:val="ka-GE"/>
              </w:rPr>
              <w:t>პირველი</w:t>
            </w:r>
            <w:r w:rsidRPr="00A94137"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  <w:t xml:space="preserve"> </w:t>
            </w:r>
            <w:r w:rsidRPr="00A94137">
              <w:rPr>
                <w:rFonts w:ascii="Sylfaen" w:hAnsi="Sylfaen" w:cs="Sylfaen"/>
                <w:b/>
                <w:color w:val="C00000"/>
                <w:sz w:val="16"/>
                <w:szCs w:val="16"/>
                <w:lang w:val="ka-GE"/>
              </w:rPr>
              <w:t>გაკვეთილი</w:t>
            </w:r>
            <w:r w:rsidR="00A94137"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  <w:t>:</w:t>
            </w:r>
          </w:p>
          <w:p w:rsidR="00AC0EE5" w:rsidRDefault="00AC0EE5" w:rsidP="00AC0EE5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ა) საგაკვეთილო თემა:</w:t>
            </w:r>
          </w:p>
          <w:p w:rsidR="00AC0EE5" w:rsidRPr="005F0A79" w:rsidRDefault="00AC0EE5" w:rsidP="00AC0EE5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ბ) გაკვეთილის მიზანი:</w:t>
            </w:r>
          </w:p>
          <w:p w:rsidR="00AC0EE5" w:rsidRDefault="00AC0EE5" w:rsidP="00AC0EE5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გ) სწავლების მეთოდები:</w:t>
            </w:r>
          </w:p>
          <w:p w:rsidR="00AC0EE5" w:rsidRPr="00AC0EE5" w:rsidRDefault="00A94137" w:rsidP="00C325D9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დ) გაკვეთილის მოკლე აღწერა.</w:t>
            </w:r>
          </w:p>
        </w:tc>
      </w:tr>
      <w:tr w:rsidR="00C325D9" w:rsidRPr="00374E7D" w:rsidTr="003F0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/>
        </w:trPr>
        <w:tc>
          <w:tcPr>
            <w:tcW w:w="10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325D9" w:rsidRPr="00A94137" w:rsidRDefault="00A94137" w:rsidP="00A94137">
            <w:pPr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</w:pPr>
            <w:r w:rsidRPr="00A94137">
              <w:rPr>
                <w:rFonts w:ascii="Sylfaen" w:hAnsi="Sylfaen" w:cs="Sylfaen"/>
                <w:b/>
                <w:color w:val="C00000"/>
                <w:sz w:val="16"/>
                <w:szCs w:val="16"/>
                <w:lang w:val="ka-GE"/>
              </w:rPr>
              <w:t>მე</w:t>
            </w:r>
            <w:r w:rsidRPr="00A94137"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  <w:t xml:space="preserve">-2 </w:t>
            </w:r>
            <w:r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  <w:t>გაკვეთილი:</w:t>
            </w:r>
          </w:p>
          <w:p w:rsidR="00C325D9" w:rsidRPr="005F0A79" w:rsidRDefault="00C325D9" w:rsidP="00C325D9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 w:rsidRPr="005F0A79">
              <w:rPr>
                <w:rFonts w:ascii="Sylfaen" w:hAnsi="Sylfaen"/>
                <w:sz w:val="16"/>
                <w:szCs w:val="16"/>
                <w:lang w:val="ka-GE"/>
              </w:rPr>
              <w:t>ა) საგაკვეთილო თემა:</w:t>
            </w:r>
          </w:p>
          <w:p w:rsidR="00C325D9" w:rsidRPr="005F0A79" w:rsidRDefault="00C325D9" w:rsidP="00C325D9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 w:rsidRPr="005F0A79">
              <w:rPr>
                <w:rFonts w:ascii="Sylfaen" w:hAnsi="Sylfaen"/>
                <w:sz w:val="16"/>
                <w:szCs w:val="16"/>
                <w:lang w:val="ka-GE"/>
              </w:rPr>
              <w:t>ბ) გაკვეთილის მიზანი:</w:t>
            </w:r>
          </w:p>
          <w:p w:rsidR="00C325D9" w:rsidRDefault="00C325D9" w:rsidP="00C325D9">
            <w:pPr>
              <w:pStyle w:val="ListParagraph"/>
              <w:ind w:left="395"/>
              <w:rPr>
                <w:rFonts w:ascii="Sylfaen" w:hAnsi="Sylfaen"/>
                <w:sz w:val="16"/>
                <w:szCs w:val="16"/>
                <w:lang w:val="ka-GE"/>
              </w:rPr>
            </w:pPr>
            <w:r w:rsidRPr="005F0A79">
              <w:rPr>
                <w:rFonts w:ascii="Sylfaen" w:hAnsi="Sylfaen"/>
                <w:sz w:val="16"/>
                <w:szCs w:val="16"/>
                <w:lang w:val="ka-GE"/>
              </w:rPr>
              <w:t>გ) სწავლების მეთოდები:</w:t>
            </w:r>
          </w:p>
          <w:p w:rsidR="00C325D9" w:rsidRPr="00B753F3" w:rsidRDefault="008B774B" w:rsidP="00C325D9">
            <w:pPr>
              <w:pStyle w:val="ListParagraph"/>
              <w:ind w:left="395"/>
              <w:rPr>
                <w:rFonts w:ascii="Sylfaen" w:hAnsi="Sylfaen"/>
                <w:b/>
                <w:color w:val="C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დ) გაკვეთილის მოკლე აღწერა.</w:t>
            </w:r>
          </w:p>
        </w:tc>
      </w:tr>
    </w:tbl>
    <w:p w:rsidR="00765F65" w:rsidRPr="00374E7D" w:rsidRDefault="00765F65" w:rsidP="00DE54D2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765F65" w:rsidRPr="00374E7D" w:rsidSect="00565F85">
      <w:headerReference w:type="default" r:id="rId10"/>
      <w:footerReference w:type="default" r:id="rId11"/>
      <w:pgSz w:w="12240" w:h="15840"/>
      <w:pgMar w:top="284" w:right="616" w:bottom="567" w:left="1418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628" w:rsidRDefault="00A16628" w:rsidP="005F681D">
      <w:r>
        <w:separator/>
      </w:r>
    </w:p>
  </w:endnote>
  <w:endnote w:type="continuationSeparator" w:id="0">
    <w:p w:rsidR="00A16628" w:rsidRDefault="00A16628" w:rsidP="005F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8025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0C7" w:rsidRDefault="00F37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B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81D" w:rsidRPr="00F10A8A" w:rsidRDefault="005F681D" w:rsidP="00F10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628" w:rsidRDefault="00A16628" w:rsidP="005F681D">
      <w:r>
        <w:separator/>
      </w:r>
    </w:p>
  </w:footnote>
  <w:footnote w:type="continuationSeparator" w:id="0">
    <w:p w:rsidR="00A16628" w:rsidRDefault="00A16628" w:rsidP="005F681D">
      <w:r>
        <w:continuationSeparator/>
      </w:r>
    </w:p>
  </w:footnote>
  <w:footnote w:id="1">
    <w:p w:rsidR="001111A5" w:rsidRPr="001111A5" w:rsidRDefault="001111A5" w:rsidP="001111A5">
      <w:pPr>
        <w:jc w:val="both"/>
        <w:rPr>
          <w:rFonts w:ascii="Sylfaen" w:hAnsi="Sylfaen" w:cs="Calibri"/>
          <w:bCs/>
          <w:sz w:val="16"/>
          <w:szCs w:val="16"/>
        </w:rPr>
      </w:pPr>
      <w:r w:rsidRPr="001111A5">
        <w:rPr>
          <w:rStyle w:val="FootnoteReference"/>
          <w:rFonts w:ascii="Sylfaen" w:hAnsi="Sylfaen"/>
          <w:sz w:val="16"/>
          <w:szCs w:val="16"/>
        </w:rPr>
        <w:footnoteRef/>
      </w:r>
      <w:r w:rsidRPr="001111A5">
        <w:rPr>
          <w:rFonts w:ascii="Sylfaen" w:hAnsi="Sylfaen"/>
          <w:sz w:val="16"/>
          <w:szCs w:val="16"/>
        </w:rPr>
        <w:t xml:space="preserve"> </w:t>
      </w:r>
      <w:r w:rsidR="00284CE2">
        <w:rPr>
          <w:rFonts w:ascii="Sylfaen" w:hAnsi="Sylfaen" w:cs="Calibri"/>
          <w:b/>
          <w:bCs/>
          <w:color w:val="C00000"/>
          <w:sz w:val="16"/>
          <w:szCs w:val="16"/>
          <w:lang w:val="ka-GE"/>
        </w:rPr>
        <w:t>პარტნიორი</w:t>
      </w:r>
      <w:r w:rsidRPr="001111A5">
        <w:rPr>
          <w:rFonts w:ascii="Sylfaen" w:hAnsi="Sylfaen" w:cs="Calibri"/>
          <w:b/>
          <w:bCs/>
          <w:color w:val="C00000"/>
          <w:sz w:val="16"/>
          <w:szCs w:val="16"/>
          <w:lang w:val="ka-GE"/>
        </w:rPr>
        <w:t xml:space="preserve"> სკოლა:</w:t>
      </w:r>
      <w:r w:rsidRPr="001111A5">
        <w:rPr>
          <w:rFonts w:ascii="Sylfaen" w:hAnsi="Sylfaen" w:cs="Calibri"/>
          <w:bCs/>
          <w:color w:val="C00000"/>
          <w:sz w:val="16"/>
          <w:szCs w:val="16"/>
          <w:lang w:val="ka-GE"/>
        </w:rPr>
        <w:t xml:space="preserve"> 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>საჯარო სკოლა, სადაც</w:t>
      </w:r>
      <w:r w:rsidRPr="001111A5">
        <w:rPr>
          <w:rFonts w:ascii="Sylfaen" w:hAnsi="Sylfaen" w:cs="Calibri"/>
          <w:bCs/>
          <w:sz w:val="16"/>
          <w:szCs w:val="16"/>
          <w:lang w:val="ka-GE"/>
        </w:rPr>
        <w:t xml:space="preserve"> 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>ხორციელდება</w:t>
      </w:r>
      <w:r w:rsidRPr="001111A5">
        <w:rPr>
          <w:rFonts w:ascii="Sylfaen" w:hAnsi="Sylfaen" w:cs="Calibri"/>
          <w:bCs/>
          <w:sz w:val="16"/>
          <w:szCs w:val="16"/>
          <w:lang w:val="ka-GE"/>
        </w:rPr>
        <w:t xml:space="preserve"> პროფესიული უნარების განვითარების კურსები. 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>პარტნიორი</w:t>
      </w:r>
      <w:r w:rsidRPr="001111A5">
        <w:rPr>
          <w:rFonts w:ascii="Sylfaen" w:hAnsi="Sylfaen" w:cs="Calibri"/>
          <w:bCs/>
          <w:sz w:val="16"/>
          <w:szCs w:val="16"/>
          <w:lang w:val="ka-GE"/>
        </w:rPr>
        <w:t xml:space="preserve"> სკოლა კონკრეტული კურსის ფარგლებში შეიძლება მასპინძლობდეს სხვა ახლომდებარე საჯარო სკოლების მოსწავლეებს. თით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>ოეული კურსისთვის პარტნიორი</w:t>
      </w:r>
      <w:r w:rsidRPr="001111A5">
        <w:rPr>
          <w:rFonts w:ascii="Sylfaen" w:hAnsi="Sylfaen" w:cs="Calibri"/>
          <w:bCs/>
          <w:sz w:val="16"/>
          <w:szCs w:val="16"/>
          <w:lang w:val="ka-GE"/>
        </w:rPr>
        <w:t xml:space="preserve"> სკოლა შეიძლება იყოს მხოლოდ ერთი, ხოლო ბენეფიციარი სკოლების რაოდენობა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 xml:space="preserve"> - </w:t>
      </w:r>
      <w:r w:rsidRPr="001111A5">
        <w:rPr>
          <w:rFonts w:ascii="Sylfaen" w:hAnsi="Sylfaen" w:cs="Calibri"/>
          <w:bCs/>
          <w:sz w:val="16"/>
          <w:szCs w:val="16"/>
          <w:lang w:val="ka-GE"/>
        </w:rPr>
        <w:t xml:space="preserve"> ერთი ან მეტი.</w:t>
      </w:r>
    </w:p>
  </w:footnote>
  <w:footnote w:id="2">
    <w:p w:rsidR="00DB0964" w:rsidRPr="001111A5" w:rsidRDefault="00DB0964" w:rsidP="001111A5">
      <w:pPr>
        <w:jc w:val="both"/>
        <w:rPr>
          <w:rFonts w:ascii="Sylfaen" w:hAnsi="Sylfaen" w:cs="Calibri"/>
          <w:bCs/>
          <w:sz w:val="16"/>
          <w:szCs w:val="16"/>
          <w:lang w:val="ka-GE"/>
        </w:rPr>
      </w:pPr>
      <w:r w:rsidRPr="001111A5">
        <w:rPr>
          <w:rStyle w:val="FootnoteReference"/>
          <w:rFonts w:ascii="Sylfaen" w:hAnsi="Sylfaen"/>
          <w:sz w:val="16"/>
          <w:szCs w:val="16"/>
        </w:rPr>
        <w:footnoteRef/>
      </w:r>
      <w:r w:rsidRPr="001111A5">
        <w:rPr>
          <w:rFonts w:ascii="Sylfaen" w:hAnsi="Sylfaen"/>
          <w:sz w:val="16"/>
          <w:szCs w:val="16"/>
        </w:rPr>
        <w:t xml:space="preserve"> </w:t>
      </w:r>
      <w:r w:rsidR="00FD2BA0">
        <w:rPr>
          <w:rFonts w:ascii="Sylfaen" w:hAnsi="Sylfaen" w:cs="Calibri"/>
          <w:b/>
          <w:bCs/>
          <w:color w:val="C00000"/>
          <w:sz w:val="16"/>
          <w:szCs w:val="16"/>
          <w:lang w:val="ka-GE"/>
        </w:rPr>
        <w:t>ბენეფიციარი</w:t>
      </w:r>
      <w:r w:rsidR="001111A5" w:rsidRPr="001111A5">
        <w:rPr>
          <w:rFonts w:ascii="Sylfaen" w:hAnsi="Sylfaen" w:cs="Calibri"/>
          <w:b/>
          <w:bCs/>
          <w:color w:val="C00000"/>
          <w:sz w:val="16"/>
          <w:szCs w:val="16"/>
          <w:lang w:val="ka-GE"/>
        </w:rPr>
        <w:t xml:space="preserve"> სკოლა:</w:t>
      </w:r>
      <w:r w:rsidR="001111A5" w:rsidRPr="001111A5">
        <w:rPr>
          <w:rFonts w:ascii="Sylfaen" w:hAnsi="Sylfaen" w:cs="Calibri"/>
          <w:bCs/>
          <w:color w:val="C00000"/>
          <w:sz w:val="16"/>
          <w:szCs w:val="16"/>
          <w:lang w:val="ka-GE"/>
        </w:rPr>
        <w:t xml:space="preserve"> </w:t>
      </w:r>
      <w:r w:rsidR="001111A5" w:rsidRPr="001111A5">
        <w:rPr>
          <w:rFonts w:ascii="Sylfaen" w:hAnsi="Sylfaen" w:cs="Calibri"/>
          <w:bCs/>
          <w:sz w:val="16"/>
          <w:szCs w:val="16"/>
          <w:lang w:val="ka-GE"/>
        </w:rPr>
        <w:t>საჯარო სკოლა, რომლი</w:t>
      </w:r>
      <w:r w:rsidR="001111A5">
        <w:rPr>
          <w:rFonts w:ascii="Sylfaen" w:hAnsi="Sylfaen" w:cs="Calibri"/>
          <w:bCs/>
          <w:sz w:val="16"/>
          <w:szCs w:val="16"/>
          <w:lang w:val="ka-GE"/>
        </w:rPr>
        <w:t xml:space="preserve">ს მოსწავლეებიც სარგებლობენ 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>პარტნიორ სკოლაში</w:t>
      </w:r>
      <w:r w:rsidR="001111A5" w:rsidRPr="001111A5">
        <w:rPr>
          <w:rFonts w:ascii="Sylfaen" w:hAnsi="Sylfaen" w:cs="Calibri"/>
          <w:bCs/>
          <w:sz w:val="16"/>
          <w:szCs w:val="16"/>
          <w:lang w:val="ka-GE"/>
        </w:rPr>
        <w:t xml:space="preserve"> მიმდინარე პროფესიული</w:t>
      </w:r>
      <w:r w:rsidR="00284CE2">
        <w:rPr>
          <w:rFonts w:ascii="Sylfaen" w:hAnsi="Sylfaen" w:cs="Calibri"/>
          <w:bCs/>
          <w:sz w:val="16"/>
          <w:szCs w:val="16"/>
          <w:lang w:val="ka-GE"/>
        </w:rPr>
        <w:t xml:space="preserve"> უნარების განვითარების კურსებით</w:t>
      </w:r>
      <w:r w:rsidR="001111A5" w:rsidRPr="001111A5">
        <w:rPr>
          <w:rFonts w:ascii="Sylfaen" w:hAnsi="Sylfaen" w:cs="Calibri"/>
          <w:bCs/>
          <w:sz w:val="16"/>
          <w:szCs w:val="16"/>
          <w:lang w:val="ka-GE"/>
        </w:rPr>
        <w:t>.</w:t>
      </w:r>
      <w:r w:rsidR="001111A5" w:rsidRPr="001111A5">
        <w:rPr>
          <w:rFonts w:ascii="Sylfaen" w:hAnsi="Sylfaen" w:cs="Calibri"/>
          <w:bCs/>
          <w:sz w:val="16"/>
          <w:szCs w:val="16"/>
        </w:rPr>
        <w:t xml:space="preserve"> </w:t>
      </w:r>
    </w:p>
  </w:footnote>
  <w:footnote w:id="3">
    <w:p w:rsidR="00A70415" w:rsidRPr="00561A8C" w:rsidRDefault="00A70415" w:rsidP="001111A5">
      <w:pPr>
        <w:pStyle w:val="FootnoteText"/>
        <w:jc w:val="both"/>
        <w:rPr>
          <w:rFonts w:ascii="Sylfaen" w:hAnsi="Sylfaen"/>
          <w:sz w:val="16"/>
          <w:szCs w:val="16"/>
          <w:lang w:val="ka-GE"/>
        </w:rPr>
      </w:pPr>
      <w:r w:rsidRPr="00561A8C">
        <w:rPr>
          <w:rStyle w:val="FootnoteReference"/>
          <w:sz w:val="16"/>
          <w:szCs w:val="16"/>
        </w:rPr>
        <w:footnoteRef/>
      </w:r>
      <w:r w:rsidRPr="00561A8C">
        <w:rPr>
          <w:sz w:val="16"/>
          <w:szCs w:val="16"/>
        </w:rPr>
        <w:t xml:space="preserve"> </w:t>
      </w:r>
      <w:r w:rsidRPr="00561A8C">
        <w:rPr>
          <w:rFonts w:ascii="Sylfaen" w:hAnsi="Sylfaen"/>
          <w:sz w:val="16"/>
          <w:szCs w:val="16"/>
          <w:lang w:val="ka-GE"/>
        </w:rPr>
        <w:t xml:space="preserve">მაგ: </w:t>
      </w:r>
      <w:r>
        <w:rPr>
          <w:rFonts w:ascii="Sylfaen" w:hAnsi="Sylfaen"/>
          <w:sz w:val="16"/>
          <w:szCs w:val="16"/>
          <w:lang w:val="ka-GE"/>
        </w:rPr>
        <w:t>პროფესიული უნ</w:t>
      </w:r>
      <w:r w:rsidR="00DB0964">
        <w:rPr>
          <w:rFonts w:ascii="Sylfaen" w:hAnsi="Sylfaen"/>
          <w:sz w:val="16"/>
          <w:szCs w:val="16"/>
          <w:lang w:val="ka-GE"/>
        </w:rPr>
        <w:t>არების კურსი კულინარიაში</w:t>
      </w:r>
      <w:r>
        <w:rPr>
          <w:rFonts w:ascii="Sylfaen" w:hAnsi="Sylfaen"/>
          <w:sz w:val="16"/>
          <w:szCs w:val="16"/>
          <w:lang w:val="ka-GE"/>
        </w:rPr>
        <w:t xml:space="preserve"> დ</w:t>
      </w:r>
      <w:r w:rsidR="00DB0964">
        <w:rPr>
          <w:rFonts w:ascii="Sylfaen" w:hAnsi="Sylfaen"/>
          <w:sz w:val="16"/>
          <w:szCs w:val="16"/>
          <w:lang w:val="ka-GE"/>
        </w:rPr>
        <w:t>ა სხვ.</w:t>
      </w:r>
    </w:p>
  </w:footnote>
  <w:footnote w:id="4">
    <w:p w:rsidR="00405BAF" w:rsidRPr="00BA236F" w:rsidRDefault="00405BAF" w:rsidP="001111A5">
      <w:pPr>
        <w:pStyle w:val="FootnoteText"/>
        <w:jc w:val="both"/>
        <w:rPr>
          <w:rFonts w:ascii="Sylfaen" w:hAnsi="Sylfaen"/>
          <w:lang w:val="ka-GE"/>
        </w:rPr>
      </w:pPr>
      <w:r w:rsidRPr="00F370C7">
        <w:rPr>
          <w:rStyle w:val="FootnoteReference"/>
          <w:sz w:val="16"/>
          <w:szCs w:val="16"/>
        </w:rPr>
        <w:footnoteRef/>
      </w:r>
      <w:r>
        <w:t xml:space="preserve"> </w:t>
      </w:r>
      <w:r w:rsidRPr="00BA236F">
        <w:rPr>
          <w:rFonts w:ascii="Sylfaen" w:hAnsi="Sylfaen"/>
          <w:sz w:val="16"/>
          <w:szCs w:val="16"/>
          <w:lang w:val="ka-GE"/>
        </w:rPr>
        <w:t>კურსის დეტალური ბიუჯეტი და შესაბამისი</w:t>
      </w:r>
      <w:r>
        <w:rPr>
          <w:rFonts w:ascii="Sylfaen" w:hAnsi="Sylfaen"/>
          <w:lang w:val="ka-GE"/>
        </w:rPr>
        <w:t xml:space="preserve"> </w:t>
      </w:r>
      <w:r w:rsidRPr="00BA236F">
        <w:rPr>
          <w:rFonts w:ascii="Sylfaen" w:hAnsi="Sylfaen"/>
          <w:sz w:val="16"/>
          <w:szCs w:val="16"/>
          <w:lang w:val="ka-GE"/>
        </w:rPr>
        <w:t>ხარჯთაღრიცხვა უნდა მომზადდეს ამ ფორმის დანართის შესაბამისად</w:t>
      </w:r>
    </w:p>
  </w:footnote>
  <w:footnote w:id="5">
    <w:p w:rsidR="00A93352" w:rsidRPr="00D622FF" w:rsidRDefault="00A93352" w:rsidP="001111A5">
      <w:pPr>
        <w:pStyle w:val="FootnoteText"/>
        <w:jc w:val="both"/>
        <w:rPr>
          <w:rFonts w:ascii="Sylfaen" w:hAnsi="Sylfaen"/>
          <w:sz w:val="16"/>
          <w:szCs w:val="16"/>
          <w:lang w:val="ka-GE"/>
        </w:rPr>
      </w:pPr>
      <w:r w:rsidRPr="00D622FF">
        <w:rPr>
          <w:rStyle w:val="FootnoteReference"/>
          <w:sz w:val="16"/>
          <w:szCs w:val="16"/>
        </w:rPr>
        <w:footnoteRef/>
      </w:r>
      <w:r w:rsidRPr="00D622FF">
        <w:rPr>
          <w:sz w:val="16"/>
          <w:szCs w:val="16"/>
        </w:rPr>
        <w:t xml:space="preserve"> </w:t>
      </w:r>
      <w:r w:rsidRPr="00D622FF">
        <w:rPr>
          <w:rFonts w:ascii="Sylfaen" w:hAnsi="Sylfaen"/>
          <w:sz w:val="16"/>
          <w:szCs w:val="16"/>
          <w:lang w:val="ka-GE"/>
        </w:rPr>
        <w:t xml:space="preserve">შესაძლებელია ერთი კურსის ფარგლებში ერთზე მეტი ჯგუფის ფორმირება, იმ შემთხვევაში, თუ მოსწავლეთა მხრიდან არსებობს შესაბამისი დაინტერესება და </w:t>
      </w:r>
      <w:r w:rsidRPr="00011C29">
        <w:rPr>
          <w:rFonts w:ascii="Sylfaen" w:hAnsi="Sylfaen"/>
          <w:sz w:val="16"/>
          <w:szCs w:val="16"/>
          <w:lang w:val="ka-GE"/>
        </w:rPr>
        <w:t>ბიუჯეტი იძლევა რამდენიმე ჯგუფის დაკომპლექტების შესაძლებლობას.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BC" w:rsidRPr="00156F77" w:rsidRDefault="00A91ABC" w:rsidP="00A91ABC">
    <w:pPr>
      <w:pStyle w:val="Header"/>
      <w:tabs>
        <w:tab w:val="clear" w:pos="4680"/>
        <w:tab w:val="clear" w:pos="9360"/>
        <w:tab w:val="left" w:pos="1009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BD8"/>
    <w:multiLevelType w:val="hybridMultilevel"/>
    <w:tmpl w:val="1CE2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585B"/>
    <w:multiLevelType w:val="hybridMultilevel"/>
    <w:tmpl w:val="D4E4D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538C"/>
    <w:multiLevelType w:val="hybridMultilevel"/>
    <w:tmpl w:val="940891D0"/>
    <w:lvl w:ilvl="0" w:tplc="B5A06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B7683"/>
    <w:multiLevelType w:val="hybridMultilevel"/>
    <w:tmpl w:val="98265158"/>
    <w:lvl w:ilvl="0" w:tplc="3F0AC0A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0E1322F"/>
    <w:multiLevelType w:val="hybridMultilevel"/>
    <w:tmpl w:val="86C4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55CD7"/>
    <w:multiLevelType w:val="hybridMultilevel"/>
    <w:tmpl w:val="D430B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313F6"/>
    <w:multiLevelType w:val="hybridMultilevel"/>
    <w:tmpl w:val="6BAABE46"/>
    <w:lvl w:ilvl="0" w:tplc="1102C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D630C65"/>
    <w:multiLevelType w:val="hybridMultilevel"/>
    <w:tmpl w:val="8BA0EEB2"/>
    <w:lvl w:ilvl="0" w:tplc="18F24F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C30D1"/>
    <w:multiLevelType w:val="multilevel"/>
    <w:tmpl w:val="9EBE6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2B8E0EDD"/>
    <w:multiLevelType w:val="hybridMultilevel"/>
    <w:tmpl w:val="6BAABE46"/>
    <w:lvl w:ilvl="0" w:tplc="1102C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B2200"/>
    <w:multiLevelType w:val="hybridMultilevel"/>
    <w:tmpl w:val="30D0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A2ED7"/>
    <w:multiLevelType w:val="hybridMultilevel"/>
    <w:tmpl w:val="46CE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94476"/>
    <w:multiLevelType w:val="hybridMultilevel"/>
    <w:tmpl w:val="E3502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04F45"/>
    <w:multiLevelType w:val="hybridMultilevel"/>
    <w:tmpl w:val="C6E00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70E68"/>
    <w:multiLevelType w:val="hybridMultilevel"/>
    <w:tmpl w:val="0298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021DA"/>
    <w:multiLevelType w:val="hybridMultilevel"/>
    <w:tmpl w:val="5D6ED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A7F46"/>
    <w:multiLevelType w:val="hybridMultilevel"/>
    <w:tmpl w:val="E84C6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C2E5B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49C95F83"/>
    <w:multiLevelType w:val="hybridMultilevel"/>
    <w:tmpl w:val="9462F222"/>
    <w:lvl w:ilvl="0" w:tplc="DB1E9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4332C"/>
    <w:multiLevelType w:val="hybridMultilevel"/>
    <w:tmpl w:val="2AEC28EC"/>
    <w:lvl w:ilvl="0" w:tplc="F7BCB3A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1">
    <w:nsid w:val="56F70495"/>
    <w:multiLevelType w:val="hybridMultilevel"/>
    <w:tmpl w:val="42008DE8"/>
    <w:lvl w:ilvl="0" w:tplc="A3EC1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B2C18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D490DA6"/>
    <w:multiLevelType w:val="hybridMultilevel"/>
    <w:tmpl w:val="73D88064"/>
    <w:lvl w:ilvl="0" w:tplc="0AB6323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5E7204D1"/>
    <w:multiLevelType w:val="hybridMultilevel"/>
    <w:tmpl w:val="03AE8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575DC"/>
    <w:multiLevelType w:val="hybridMultilevel"/>
    <w:tmpl w:val="211CA208"/>
    <w:lvl w:ilvl="0" w:tplc="C7F0E050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6">
    <w:nsid w:val="62DA1FD7"/>
    <w:multiLevelType w:val="hybridMultilevel"/>
    <w:tmpl w:val="AC68AEAA"/>
    <w:lvl w:ilvl="0" w:tplc="FD8807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684C0042"/>
    <w:multiLevelType w:val="hybridMultilevel"/>
    <w:tmpl w:val="492E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D878C0"/>
    <w:multiLevelType w:val="hybridMultilevel"/>
    <w:tmpl w:val="661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21C27"/>
    <w:multiLevelType w:val="hybridMultilevel"/>
    <w:tmpl w:val="84CC240A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0">
    <w:nsid w:val="710B10C0"/>
    <w:multiLevelType w:val="hybridMultilevel"/>
    <w:tmpl w:val="82C41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F2E43"/>
    <w:multiLevelType w:val="hybridMultilevel"/>
    <w:tmpl w:val="4350A0C8"/>
    <w:lvl w:ilvl="0" w:tplc="4EB4A8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>
    <w:nsid w:val="73E7292D"/>
    <w:multiLevelType w:val="hybridMultilevel"/>
    <w:tmpl w:val="CCF8FB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4E65E25"/>
    <w:multiLevelType w:val="hybridMultilevel"/>
    <w:tmpl w:val="4F387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506F4"/>
    <w:multiLevelType w:val="hybridMultilevel"/>
    <w:tmpl w:val="D7A43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13094"/>
    <w:multiLevelType w:val="hybridMultilevel"/>
    <w:tmpl w:val="A2BEE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0"/>
  </w:num>
  <w:num w:numId="5">
    <w:abstractNumId w:val="22"/>
  </w:num>
  <w:num w:numId="6">
    <w:abstractNumId w:val="5"/>
  </w:num>
  <w:num w:numId="7">
    <w:abstractNumId w:val="29"/>
  </w:num>
  <w:num w:numId="8">
    <w:abstractNumId w:val="4"/>
  </w:num>
  <w:num w:numId="9">
    <w:abstractNumId w:val="27"/>
  </w:num>
  <w:num w:numId="10">
    <w:abstractNumId w:val="33"/>
  </w:num>
  <w:num w:numId="11">
    <w:abstractNumId w:val="35"/>
  </w:num>
  <w:num w:numId="12">
    <w:abstractNumId w:val="24"/>
  </w:num>
  <w:num w:numId="13">
    <w:abstractNumId w:val="20"/>
  </w:num>
  <w:num w:numId="14">
    <w:abstractNumId w:val="0"/>
  </w:num>
  <w:num w:numId="15">
    <w:abstractNumId w:val="16"/>
  </w:num>
  <w:num w:numId="16">
    <w:abstractNumId w:val="28"/>
  </w:num>
  <w:num w:numId="17">
    <w:abstractNumId w:val="32"/>
  </w:num>
  <w:num w:numId="18">
    <w:abstractNumId w:val="7"/>
  </w:num>
  <w:num w:numId="19">
    <w:abstractNumId w:val="21"/>
  </w:num>
  <w:num w:numId="20">
    <w:abstractNumId w:val="25"/>
  </w:num>
  <w:num w:numId="21">
    <w:abstractNumId w:val="9"/>
  </w:num>
  <w:num w:numId="22">
    <w:abstractNumId w:val="26"/>
  </w:num>
  <w:num w:numId="23">
    <w:abstractNumId w:val="31"/>
  </w:num>
  <w:num w:numId="24">
    <w:abstractNumId w:val="14"/>
  </w:num>
  <w:num w:numId="25">
    <w:abstractNumId w:val="6"/>
  </w:num>
  <w:num w:numId="26">
    <w:abstractNumId w:val="23"/>
  </w:num>
  <w:num w:numId="27">
    <w:abstractNumId w:val="30"/>
  </w:num>
  <w:num w:numId="28">
    <w:abstractNumId w:val="3"/>
  </w:num>
  <w:num w:numId="29">
    <w:abstractNumId w:val="11"/>
  </w:num>
  <w:num w:numId="30">
    <w:abstractNumId w:val="12"/>
  </w:num>
  <w:num w:numId="31">
    <w:abstractNumId w:val="34"/>
  </w:num>
  <w:num w:numId="32">
    <w:abstractNumId w:val="13"/>
  </w:num>
  <w:num w:numId="33">
    <w:abstractNumId w:val="15"/>
  </w:num>
  <w:num w:numId="34">
    <w:abstractNumId w:val="1"/>
  </w:num>
  <w:num w:numId="35">
    <w:abstractNumId w:val="1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1D"/>
    <w:rsid w:val="00011C29"/>
    <w:rsid w:val="000141F5"/>
    <w:rsid w:val="000162C5"/>
    <w:rsid w:val="00054C61"/>
    <w:rsid w:val="00056B9A"/>
    <w:rsid w:val="00096A81"/>
    <w:rsid w:val="000B16CE"/>
    <w:rsid w:val="000C4893"/>
    <w:rsid w:val="000D0316"/>
    <w:rsid w:val="000E27A3"/>
    <w:rsid w:val="001111A5"/>
    <w:rsid w:val="00121643"/>
    <w:rsid w:val="00147514"/>
    <w:rsid w:val="00153DEF"/>
    <w:rsid w:val="00156F77"/>
    <w:rsid w:val="0017284C"/>
    <w:rsid w:val="0017795B"/>
    <w:rsid w:val="00177A01"/>
    <w:rsid w:val="001835E9"/>
    <w:rsid w:val="00183F77"/>
    <w:rsid w:val="00184098"/>
    <w:rsid w:val="001919F9"/>
    <w:rsid w:val="001A2952"/>
    <w:rsid w:val="001B0B06"/>
    <w:rsid w:val="001D2C7F"/>
    <w:rsid w:val="00210CA5"/>
    <w:rsid w:val="00210FFA"/>
    <w:rsid w:val="00211C8B"/>
    <w:rsid w:val="00213B4C"/>
    <w:rsid w:val="002178DF"/>
    <w:rsid w:val="002209F8"/>
    <w:rsid w:val="002314BF"/>
    <w:rsid w:val="002350F2"/>
    <w:rsid w:val="0024292B"/>
    <w:rsid w:val="00263298"/>
    <w:rsid w:val="00272F78"/>
    <w:rsid w:val="00277764"/>
    <w:rsid w:val="00283472"/>
    <w:rsid w:val="00284CE2"/>
    <w:rsid w:val="0028514F"/>
    <w:rsid w:val="002868F1"/>
    <w:rsid w:val="002901F0"/>
    <w:rsid w:val="0029028C"/>
    <w:rsid w:val="00290F2C"/>
    <w:rsid w:val="002A0D73"/>
    <w:rsid w:val="002B6C0A"/>
    <w:rsid w:val="002D564D"/>
    <w:rsid w:val="002F21C9"/>
    <w:rsid w:val="0030770C"/>
    <w:rsid w:val="00312AA1"/>
    <w:rsid w:val="003130AA"/>
    <w:rsid w:val="00323808"/>
    <w:rsid w:val="00327D2F"/>
    <w:rsid w:val="003308A4"/>
    <w:rsid w:val="0033115C"/>
    <w:rsid w:val="003458C3"/>
    <w:rsid w:val="003477B9"/>
    <w:rsid w:val="00354A04"/>
    <w:rsid w:val="00361F97"/>
    <w:rsid w:val="003645A0"/>
    <w:rsid w:val="00370C60"/>
    <w:rsid w:val="00374E7D"/>
    <w:rsid w:val="00386D11"/>
    <w:rsid w:val="003B0D90"/>
    <w:rsid w:val="003C4B8A"/>
    <w:rsid w:val="003C5BCE"/>
    <w:rsid w:val="003C612C"/>
    <w:rsid w:val="003D5920"/>
    <w:rsid w:val="003D5FF3"/>
    <w:rsid w:val="003D70A8"/>
    <w:rsid w:val="003D78A2"/>
    <w:rsid w:val="003F10DE"/>
    <w:rsid w:val="003F4166"/>
    <w:rsid w:val="00405BAF"/>
    <w:rsid w:val="004101E4"/>
    <w:rsid w:val="00420043"/>
    <w:rsid w:val="0044572F"/>
    <w:rsid w:val="004520E0"/>
    <w:rsid w:val="00474F30"/>
    <w:rsid w:val="0048542C"/>
    <w:rsid w:val="00494A42"/>
    <w:rsid w:val="00494EA6"/>
    <w:rsid w:val="0049642C"/>
    <w:rsid w:val="004A0000"/>
    <w:rsid w:val="004A452D"/>
    <w:rsid w:val="004C4C36"/>
    <w:rsid w:val="004D5787"/>
    <w:rsid w:val="005117D0"/>
    <w:rsid w:val="00524E42"/>
    <w:rsid w:val="00527AE4"/>
    <w:rsid w:val="005306EA"/>
    <w:rsid w:val="00541B93"/>
    <w:rsid w:val="00561A8C"/>
    <w:rsid w:val="00565F85"/>
    <w:rsid w:val="00574701"/>
    <w:rsid w:val="00580C74"/>
    <w:rsid w:val="00590BD1"/>
    <w:rsid w:val="005943F1"/>
    <w:rsid w:val="005A0AF6"/>
    <w:rsid w:val="005B315C"/>
    <w:rsid w:val="005B619A"/>
    <w:rsid w:val="005D0352"/>
    <w:rsid w:val="005D6112"/>
    <w:rsid w:val="005E5A35"/>
    <w:rsid w:val="005F0A79"/>
    <w:rsid w:val="005F681D"/>
    <w:rsid w:val="006015D9"/>
    <w:rsid w:val="00602E18"/>
    <w:rsid w:val="0061538D"/>
    <w:rsid w:val="006234DF"/>
    <w:rsid w:val="006475CA"/>
    <w:rsid w:val="00662353"/>
    <w:rsid w:val="006679D2"/>
    <w:rsid w:val="00667EF2"/>
    <w:rsid w:val="00672067"/>
    <w:rsid w:val="006737BB"/>
    <w:rsid w:val="00677236"/>
    <w:rsid w:val="006811A9"/>
    <w:rsid w:val="00681E0D"/>
    <w:rsid w:val="00683B8F"/>
    <w:rsid w:val="00697040"/>
    <w:rsid w:val="0069789C"/>
    <w:rsid w:val="006B02B2"/>
    <w:rsid w:val="006B406E"/>
    <w:rsid w:val="006C33FF"/>
    <w:rsid w:val="006C78AF"/>
    <w:rsid w:val="006D24EA"/>
    <w:rsid w:val="006D3C43"/>
    <w:rsid w:val="006D5797"/>
    <w:rsid w:val="006E2CEC"/>
    <w:rsid w:val="006F780C"/>
    <w:rsid w:val="006F7BBF"/>
    <w:rsid w:val="007057BB"/>
    <w:rsid w:val="00705A6B"/>
    <w:rsid w:val="00712AAC"/>
    <w:rsid w:val="0073371D"/>
    <w:rsid w:val="00765F65"/>
    <w:rsid w:val="00773794"/>
    <w:rsid w:val="00786678"/>
    <w:rsid w:val="00790D05"/>
    <w:rsid w:val="00791387"/>
    <w:rsid w:val="007917EF"/>
    <w:rsid w:val="00795E45"/>
    <w:rsid w:val="007B579A"/>
    <w:rsid w:val="007B6379"/>
    <w:rsid w:val="007D5B78"/>
    <w:rsid w:val="007D6F8C"/>
    <w:rsid w:val="0080045B"/>
    <w:rsid w:val="00810EDE"/>
    <w:rsid w:val="00813E8D"/>
    <w:rsid w:val="00817B63"/>
    <w:rsid w:val="00820016"/>
    <w:rsid w:val="00825862"/>
    <w:rsid w:val="0083596A"/>
    <w:rsid w:val="008470AD"/>
    <w:rsid w:val="00860872"/>
    <w:rsid w:val="00860C41"/>
    <w:rsid w:val="00884AA7"/>
    <w:rsid w:val="00890E61"/>
    <w:rsid w:val="00897FD5"/>
    <w:rsid w:val="008B774B"/>
    <w:rsid w:val="008C319E"/>
    <w:rsid w:val="008C5384"/>
    <w:rsid w:val="008D52C8"/>
    <w:rsid w:val="008D7BDD"/>
    <w:rsid w:val="008F0D33"/>
    <w:rsid w:val="008F0F45"/>
    <w:rsid w:val="00921EF4"/>
    <w:rsid w:val="009227C6"/>
    <w:rsid w:val="009238B6"/>
    <w:rsid w:val="00960973"/>
    <w:rsid w:val="00973688"/>
    <w:rsid w:val="0097485E"/>
    <w:rsid w:val="009C5615"/>
    <w:rsid w:val="009E5767"/>
    <w:rsid w:val="009F1561"/>
    <w:rsid w:val="00A1261A"/>
    <w:rsid w:val="00A13EC5"/>
    <w:rsid w:val="00A16628"/>
    <w:rsid w:val="00A21318"/>
    <w:rsid w:val="00A266D1"/>
    <w:rsid w:val="00A3728C"/>
    <w:rsid w:val="00A47FFA"/>
    <w:rsid w:val="00A70415"/>
    <w:rsid w:val="00A76260"/>
    <w:rsid w:val="00A81DF2"/>
    <w:rsid w:val="00A91ABC"/>
    <w:rsid w:val="00A93352"/>
    <w:rsid w:val="00A94137"/>
    <w:rsid w:val="00A95E70"/>
    <w:rsid w:val="00AA3B00"/>
    <w:rsid w:val="00AC0EE5"/>
    <w:rsid w:val="00AC5E30"/>
    <w:rsid w:val="00AC7068"/>
    <w:rsid w:val="00AC744C"/>
    <w:rsid w:val="00AD42DA"/>
    <w:rsid w:val="00AE526D"/>
    <w:rsid w:val="00AE6B7D"/>
    <w:rsid w:val="00AF01A4"/>
    <w:rsid w:val="00AF097E"/>
    <w:rsid w:val="00AF6C7D"/>
    <w:rsid w:val="00B06335"/>
    <w:rsid w:val="00B30AA0"/>
    <w:rsid w:val="00B33B23"/>
    <w:rsid w:val="00B4015F"/>
    <w:rsid w:val="00B50538"/>
    <w:rsid w:val="00B566DC"/>
    <w:rsid w:val="00B57637"/>
    <w:rsid w:val="00B60BF5"/>
    <w:rsid w:val="00B62F12"/>
    <w:rsid w:val="00B70688"/>
    <w:rsid w:val="00B730EE"/>
    <w:rsid w:val="00B753F3"/>
    <w:rsid w:val="00B778EE"/>
    <w:rsid w:val="00B77A32"/>
    <w:rsid w:val="00B77F0D"/>
    <w:rsid w:val="00B816B8"/>
    <w:rsid w:val="00B82DC6"/>
    <w:rsid w:val="00B94762"/>
    <w:rsid w:val="00BA0C8D"/>
    <w:rsid w:val="00BA236F"/>
    <w:rsid w:val="00BB1D26"/>
    <w:rsid w:val="00BB7B0C"/>
    <w:rsid w:val="00BD0136"/>
    <w:rsid w:val="00BD621C"/>
    <w:rsid w:val="00BE6D30"/>
    <w:rsid w:val="00BE73FA"/>
    <w:rsid w:val="00BF47A9"/>
    <w:rsid w:val="00BF5E26"/>
    <w:rsid w:val="00C033A3"/>
    <w:rsid w:val="00C11164"/>
    <w:rsid w:val="00C15D8A"/>
    <w:rsid w:val="00C325D9"/>
    <w:rsid w:val="00C45146"/>
    <w:rsid w:val="00C47C8F"/>
    <w:rsid w:val="00C52BC2"/>
    <w:rsid w:val="00C5459A"/>
    <w:rsid w:val="00C5468B"/>
    <w:rsid w:val="00C66309"/>
    <w:rsid w:val="00C7402C"/>
    <w:rsid w:val="00C74AD5"/>
    <w:rsid w:val="00C86A9D"/>
    <w:rsid w:val="00C957EC"/>
    <w:rsid w:val="00CB0320"/>
    <w:rsid w:val="00CB0D4D"/>
    <w:rsid w:val="00CC32FC"/>
    <w:rsid w:val="00CD093D"/>
    <w:rsid w:val="00CE1090"/>
    <w:rsid w:val="00CE11BF"/>
    <w:rsid w:val="00D27854"/>
    <w:rsid w:val="00D36FA7"/>
    <w:rsid w:val="00D41777"/>
    <w:rsid w:val="00D44511"/>
    <w:rsid w:val="00D53049"/>
    <w:rsid w:val="00D622FF"/>
    <w:rsid w:val="00D6693B"/>
    <w:rsid w:val="00D9281B"/>
    <w:rsid w:val="00D95CD2"/>
    <w:rsid w:val="00DA45CC"/>
    <w:rsid w:val="00DA6EB4"/>
    <w:rsid w:val="00DA7C0E"/>
    <w:rsid w:val="00DB0964"/>
    <w:rsid w:val="00DB5081"/>
    <w:rsid w:val="00DD0239"/>
    <w:rsid w:val="00DD0B26"/>
    <w:rsid w:val="00DE54D2"/>
    <w:rsid w:val="00DE776A"/>
    <w:rsid w:val="00DF667C"/>
    <w:rsid w:val="00E11712"/>
    <w:rsid w:val="00E17D7F"/>
    <w:rsid w:val="00E3100B"/>
    <w:rsid w:val="00E425E1"/>
    <w:rsid w:val="00E44F27"/>
    <w:rsid w:val="00E508A9"/>
    <w:rsid w:val="00E52088"/>
    <w:rsid w:val="00E558B7"/>
    <w:rsid w:val="00E61AB3"/>
    <w:rsid w:val="00E6290F"/>
    <w:rsid w:val="00E633EA"/>
    <w:rsid w:val="00E638E2"/>
    <w:rsid w:val="00E73F21"/>
    <w:rsid w:val="00EB4085"/>
    <w:rsid w:val="00EB694B"/>
    <w:rsid w:val="00EB6C5F"/>
    <w:rsid w:val="00EC285D"/>
    <w:rsid w:val="00ED2F36"/>
    <w:rsid w:val="00EE2B03"/>
    <w:rsid w:val="00EF502F"/>
    <w:rsid w:val="00EF583F"/>
    <w:rsid w:val="00EF6E11"/>
    <w:rsid w:val="00F06263"/>
    <w:rsid w:val="00F10A8A"/>
    <w:rsid w:val="00F14126"/>
    <w:rsid w:val="00F32180"/>
    <w:rsid w:val="00F328B2"/>
    <w:rsid w:val="00F370C7"/>
    <w:rsid w:val="00F516C3"/>
    <w:rsid w:val="00F90B3E"/>
    <w:rsid w:val="00F9643C"/>
    <w:rsid w:val="00FA52EC"/>
    <w:rsid w:val="00FA68C0"/>
    <w:rsid w:val="00FB14C6"/>
    <w:rsid w:val="00FB6FF4"/>
    <w:rsid w:val="00FC0920"/>
    <w:rsid w:val="00FC246A"/>
    <w:rsid w:val="00FD2BA0"/>
    <w:rsid w:val="00FD77DD"/>
    <w:rsid w:val="00FE1FAB"/>
    <w:rsid w:val="00FE2918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81D"/>
    <w:pPr>
      <w:ind w:left="720"/>
    </w:pPr>
  </w:style>
  <w:style w:type="table" w:styleId="TableGrid">
    <w:name w:val="Table Grid"/>
    <w:basedOn w:val="TableNormal"/>
    <w:uiPriority w:val="59"/>
    <w:rsid w:val="005F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1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5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A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A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13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13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1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1387"/>
    <w:rPr>
      <w:vertAlign w:val="superscript"/>
    </w:rPr>
  </w:style>
  <w:style w:type="paragraph" w:customStyle="1" w:styleId="Default">
    <w:name w:val="Default"/>
    <w:rsid w:val="00F3218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2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81D"/>
    <w:pPr>
      <w:ind w:left="720"/>
    </w:pPr>
  </w:style>
  <w:style w:type="table" w:styleId="TableGrid">
    <w:name w:val="Table Grid"/>
    <w:basedOn w:val="TableNormal"/>
    <w:uiPriority w:val="59"/>
    <w:rsid w:val="005F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1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5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A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A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13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13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1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1387"/>
    <w:rPr>
      <w:vertAlign w:val="superscript"/>
    </w:rPr>
  </w:style>
  <w:style w:type="paragraph" w:customStyle="1" w:styleId="Default">
    <w:name w:val="Default"/>
    <w:rsid w:val="00F3218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2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DB9AF-80C7-45A5-8980-F2D568B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ქეთი კურცხალია</dc:creator>
  <cp:keywords/>
  <dc:description/>
  <cp:lastModifiedBy>Gela</cp:lastModifiedBy>
  <cp:revision>23</cp:revision>
  <cp:lastPrinted>2018-03-20T07:58:00Z</cp:lastPrinted>
  <dcterms:created xsi:type="dcterms:W3CDTF">2019-01-22T11:33:00Z</dcterms:created>
  <dcterms:modified xsi:type="dcterms:W3CDTF">2019-02-28T13:19:00Z</dcterms:modified>
</cp:coreProperties>
</file>